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740/QLD-GT năm 2024 trả lời vướng mắc của các đơn vị liên quan đến đấu thầu thuốc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740/QLD-GT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740/QLD-GT</w:t>
      </w:r>
    </w:p>
    <w:p>
      <w:r>
        <w:t>V/v trả lời vướng mắc của các đơn vị liên quan đến đấu thầu thuốc</w:t>
      </w:r>
    </w:p>
    <w:p>
      <w:r>
        <w:t>Hà Nội, ngày 19 tháng 06 năm 2024</w:t>
      </w:r>
    </w:p>
    <w:p>
      <w:r>
        <w:t>Kính gửi:  Vụ Kế hoạch - Tài chính</w:t>
      </w:r>
    </w:p>
    <w:p>
      <w:r>
        <w:t>Cục Quản lý Dược nhận được văn bản số 1109/KH-TC ngày 12/6/2024 của Quý Vụ về việc cho ý đối với kiến nghị của 02 Sở Y tế về đấu thầu thuốc  (Văn bản số 2669/SYT-NVD ngày 30/5/2024 của Sở Y tế thành phố Đà Nẵng, số 1425/SYTNVDQLHN ngày 11/6/2024 của Sở Y tế tỉnh Ninh Bình).  Liên quan đến nội dung nêu trên, Cục Quản lý Dược có ý kiến như sau:</w:t>
      </w:r>
    </w:p>
    <w:p>
      <w:r>
        <w:t>1. Về ý kiến vướng mắc của 02 đơn vị nêu trên liên quan đến nội dung tùy chọn mua thêm, quy định việc mua thuốc tại các cơ sở bán lẻ trong khuôn viên cơ sở khám chữa bệnh không thuộc chức năng, nhiệm vụ của Cục Quản lý Dược. Do đó, Cục Quản lý Dược không có ý kiến về nội dung này.</w:t>
      </w:r>
    </w:p>
    <w:p>
      <w:r>
        <w:t>2. Về ý kiến liên quan đến quy định thặng số bán lẻ của cơ sở bán lẻ trong khuôn viên cơ sở khám chữa bệnh công lập:</w:t>
      </w:r>
    </w:p>
    <w:p>
      <w:r>
        <w:t>Quy định   thặng số bán lẻ của cơ sở bán lẻ trong khuôn viên cơ sở khám chữa bệnh công lập được quy định tại Điều 136 Nghị định số 54/2017/NĐ-CP ngày 08/5/2017. Theo đó, tại khoản 3 quy định mức thặng số bán lẻ tối đa từ 2 - 15% tùy theo giá mua thuốc tính trên đơn vị đóng gói nhỏ nhất.</w:t>
      </w:r>
    </w:p>
    <w:p>
      <w:r>
        <w:t>Cục Quản lý Dược có một số ý kiến như trên, kính chuyển Quý Vụ để tổng hợp và báo cáo Lãnh đạo Bộ.</w:t>
      </w:r>
    </w:p>
    <w:p>
      <w:r>
        <w:t>Nơi nhận:</w:t>
      </w:r>
    </w:p>
    <w:p>
      <w:r>
        <w:t>- Như trên;</w:t>
      </w:r>
    </w:p>
    <w:p>
      <w:r>
        <w:t>- Cục trưởng (để b/c);</w:t>
      </w:r>
    </w:p>
    <w:p>
      <w:r>
        <w:t>- Lưu: VT, GT (C.H).</w:t>
      </w:r>
    </w:p>
    <w:p>
      <w:r>
        <w:t>KT. CỤC TRƯỞNG</w:t>
      </w:r>
    </w:p>
    <w:p>
      <w:r>
        <w:t>PHÓ CỤC TRƯỞNG</w:t>
      </w:r>
    </w:p>
    <w:p>
      <w:r>
        <w:t>Nguyễn Thành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