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7390/BKHĐT-PTDN năm 2023 về đôn đốc tham gia ý kiến đối với việc sửa đổi Nghị định 10/2019/NĐ-CP theo Thông báo 359/TB-VPCP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7390/BKHĐT-PTDN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7390  /BKHĐT-PTDN</w:t>
      </w:r>
    </w:p>
    <w:p>
      <w:r>
        <w:t>V/v đôn đốc tham gia ý kiến đối với việc sửa đổi, bổ sung Nghị định số 10/2019/NĐ-CP theo Thông báo số 359/TB-VPCP ngày 30/8/2023 của Văn phòng Chính phủ</w:t>
      </w:r>
    </w:p>
    <w:p>
      <w:r>
        <w:t>Hà Nội, ngày   08   tháng 9 năm 2023</w:t>
      </w:r>
    </w:p>
    <w:p>
      <w:r>
        <w:t>Kính gửi:    ………………………………………………….......</w:t>
      </w:r>
    </w:p>
    <w:p>
      <w:r>
        <w:t>Bộ Kế hoạch và Đầu tư nhận được Thông báo số 359/TB-VPCP ngày 30/8/2023 của Văn phòng Chính phủ thông báo kết luận của Phó Thủ tướng Chính phủ Lê Minh Khái tại cuộc họp về dự thảo Nghị định sửa đổi, bổ sung một số điều của Nghị định số 10/2019/NĐ-CP ngày 30/01/2019 của Chính phủ về thực hiện quyền, trách nhiệm của đại diện chủ sở hữu, tại mục 1 Thông báo số 359/TB-VPCP, Phó Thủ tướng Chính phủ có ý kiến chỉ đạo:  “… Đề nghị sau cuộc họp, các Bộ, cơ quan dự họp (kể cả những cơ quan đã phát biểu ý kiến) tiếp tục rà soát, tham gia ý kiến bằng văn bản gửi về Bộ Kế hoạch và Đầu tư trước ngày 06/9/2023”.</w:t>
      </w:r>
    </w:p>
    <w:p>
      <w:r>
        <w:t>Đến ngày 07/9/2023, Bộ Kế hoạch và Đầu tư chưa nhận được ý kiến của Quý cơ quan đối với nội dung trên. Để có cơ sở tổng hợp đầy đủ ý kiến của các cơ quan, Bộ Kế hoạch và Đầu tư đề nghị Quý cơ quan khẩn trương gửi ý kiến tham gia về dự thảo Nghị định sửa đổi, bổ sung một số điều của Nghị định số 10/2019/NĐ-CP trước ngày 18/9/2023 Trân trọng cảm ơn sự hợp tác của Quý cơ quan./.</w:t>
      </w:r>
    </w:p>
    <w:p>
      <w:r>
        <w:t>Nơi nhận:</w:t>
      </w:r>
    </w:p>
    <w:p>
      <w:r>
        <w:t>- Như trên (danh sách kèm theo);</w:t>
      </w:r>
    </w:p>
    <w:p>
      <w:r>
        <w:t>- Văn phòng Chính phủ (để b/c);</w:t>
      </w:r>
    </w:p>
    <w:p>
      <w:r>
        <w:t>- Lưu: VT, Cục PTDN.    (Thảo)</w:t>
      </w:r>
    </w:p>
    <w:p>
      <w:r>
        <w:t>KT. BỘ TRƯỞNG</w:t>
      </w:r>
    </w:p>
    <w:p>
      <w:r>
        <w:t>THỨ TRƯỞNG</w:t>
      </w:r>
    </w:p>
    <w:p>
      <w:r>
        <w:t>Trần Duy Đông</w:t>
      </w:r>
    </w:p>
    <w:p>
      <w:r>
        <w:t>DANH SÁCH CÁC CƠ QUAN GỬI VĂN BẢN</w:t>
      </w:r>
    </w:p>
    <w:p>
      <w:r>
        <w:t>STT</w:t>
      </w:r>
    </w:p>
    <w:p>
      <w:r>
        <w:t>Tên cơ quan, đơn vị</w:t>
      </w:r>
    </w:p>
    <w:p>
      <w:r>
        <w:t>Địa chỉ</w:t>
      </w:r>
    </w:p>
    <w:p>
      <w:r>
        <w:t>1</w:t>
      </w:r>
    </w:p>
    <w:p>
      <w:r>
        <w:t>Bộ Quốc phòng</w:t>
      </w:r>
    </w:p>
    <w:p>
      <w:r>
        <w:t>2</w:t>
      </w:r>
    </w:p>
    <w:p>
      <w:r>
        <w:t>Bộ Công an</w:t>
      </w:r>
    </w:p>
    <w:p>
      <w:r>
        <w:t>3</w:t>
      </w:r>
    </w:p>
    <w:p>
      <w:r>
        <w:t>Bộ Tư pháp</w:t>
      </w:r>
    </w:p>
    <w:p>
      <w:r>
        <w:t>4</w:t>
      </w:r>
    </w:p>
    <w:p>
      <w:r>
        <w:t>Bộ Nội vụ</w:t>
      </w:r>
    </w:p>
    <w:p>
      <w:r>
        <w:t>5</w:t>
      </w:r>
    </w:p>
    <w:p>
      <w:r>
        <w:t>Bộ Tài chính</w:t>
      </w:r>
    </w:p>
    <w:p>
      <w:r>
        <w:t>6</w:t>
      </w:r>
    </w:p>
    <w:p>
      <w:r>
        <w:t>Bộ Xây dựng</w:t>
      </w:r>
    </w:p>
    <w:p>
      <w:r>
        <w:t>7</w:t>
      </w:r>
    </w:p>
    <w:p>
      <w:r>
        <w:t>Bộ Lao động - Thương binh và Xã hội</w:t>
      </w:r>
    </w:p>
    <w:p>
      <w:r>
        <w:t>8</w:t>
      </w:r>
    </w:p>
    <w:p>
      <w:r>
        <w:t>Bộ Giao thông vận tải</w:t>
      </w:r>
    </w:p>
    <w:p>
      <w:r>
        <w:t>9</w:t>
      </w:r>
    </w:p>
    <w:p>
      <w:r>
        <w:t>Bộ Công Thương</w:t>
      </w:r>
    </w:p>
    <w:p>
      <w:r>
        <w:t>10</w:t>
      </w:r>
    </w:p>
    <w:p>
      <w:r>
        <w:t>Bộ Nông nghiệp và Phát triển nông thôn</w:t>
      </w:r>
    </w:p>
    <w:p>
      <w:r>
        <w:t>11</w:t>
      </w:r>
    </w:p>
    <w:p>
      <w:r>
        <w:t>Ngân hàng Nhà nước Việt Nam</w:t>
      </w:r>
    </w:p>
    <w:p>
      <w:r>
        <w:t>12</w:t>
      </w:r>
    </w:p>
    <w:p>
      <w:r>
        <w:t>Ủy ban Quản lý vốn nhà nước tại doanh nghiệp</w:t>
      </w:r>
    </w:p>
    <w:p>
      <w:r>
        <w:t>13</w:t>
      </w:r>
    </w:p>
    <w:p>
      <w:r>
        <w:t>Ban Chỉ đạo Đổi mới và Phát triển doanh nghiệp</w:t>
      </w:r>
    </w:p>
    <w:p>
      <w:r>
        <w:t>14</w:t>
      </w:r>
    </w:p>
    <w:p>
      <w:r>
        <w:t>Ủy ban nhân dân Thành phố Hà Nội</w:t>
      </w:r>
    </w:p>
    <w:p>
      <w:r>
        <w:t>15</w:t>
      </w:r>
    </w:p>
    <w:p>
      <w:r>
        <w:t>Tập đoàn Công nghiệp Than - Khoáng sản Việt Nam</w:t>
      </w:r>
    </w:p>
    <w:p>
      <w:r>
        <w:t>Số 226 Lê Duẩn, Đống Đa, Hà Nội</w:t>
      </w:r>
    </w:p>
    <w:p>
      <w:r>
        <w:t>16</w:t>
      </w:r>
    </w:p>
    <w:p>
      <w:r>
        <w:t>Tập đoàn Bưu chính - Viễn thông Việt Nam</w:t>
      </w:r>
    </w:p>
    <w:p>
      <w:r>
        <w:t>Số 57 Huỳnh Thúc Kháng, Đống Đa, Hà Nội</w:t>
      </w:r>
    </w:p>
    <w:p>
      <w:r>
        <w:t>17</w:t>
      </w:r>
    </w:p>
    <w:p>
      <w:r>
        <w:t>Tổng công ty Đầu tư và Kinh doanh vốn nhà nước</w:t>
      </w:r>
    </w:p>
    <w:p>
      <w:r>
        <w:t>Tầng 23 - Tòa nhà Charmvit, Số 117 Trần Duy Hưng, Cầu Giấy, Hà Nội</w:t>
      </w:r>
    </w:p>
    <w:p>
      <w:r>
        <w:t>18</w:t>
      </w:r>
    </w:p>
    <w:p>
      <w:r>
        <w:t>Tổng công ty Lương thực Miền Bắc</w:t>
      </w:r>
    </w:p>
    <w:p>
      <w:r>
        <w:t>Số 6 Ngô Quyền, Hoàn Kiếm, Hà Nội</w:t>
      </w:r>
    </w:p>
    <w:p>
      <w:r>
        <w:t>1    Thông tin liên hệ (nếu cần): Cục Phát triển doanh nghiệp, anh Đoàn Thanh Thảo, Điện thoại: 08044932/0966453838, Email: doanthaobkh@gmail.com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