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738/TTg-NN năm 2023 chuyển mục đích sử dụng đất trồng lúa trên địa bàn tỉnh Bắc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738/TTg-NN</w:t>
      </w:r>
    </w:p>
    <w:p>
      <w:r>
        <w:t>V/v chuyển mục đích sử dụng đất trồng lúa trên địa bàn tỉnh Bắc Ninh</w:t>
      </w:r>
    </w:p>
    <w:p>
      <w:r>
        <w:t>Hà Nội, ngày 14 tháng 8 năm 2023</w:t>
      </w:r>
    </w:p>
    <w:p>
      <w:r>
        <w:t>Kính gửi:</w:t>
      </w:r>
    </w:p>
    <w:p>
      <w:r>
        <w:t>- Bộ Tài nguyên và Môi trường;</w:t>
      </w:r>
    </w:p>
    <w:p>
      <w:r>
        <w:t>- Ủy ban nhân dân tỉnh Bắc Ninh.</w:t>
      </w:r>
    </w:p>
    <w:p>
      <w:r>
        <w:t>Xét đề nghị của Bộ Tài nguyên và Môi trường tại Công văn số 5999/BTNMT-QHPTTNĐ ngày 28 tháng 7 năm 2023 về việc chuyển mục đích sử dụng đất trồng lúa trên địa bàn tỉnh Bắc Ninh, Phó Thủ tướng Chính phủ Trần Hồng Hà có ý kiến như sau:</w:t>
      </w:r>
    </w:p>
    <w:p>
      <w:r>
        <w:t>1. Chấp thuận Ủy ban nhân dân tỉnh Bắc Ninh quyết định chuyển mục đích sử dụng 26,50 ha đất trồng lúa sang đất phi nông nghiệp để thực hiện Dự án đầu tư các tuyến đường tỉnh ĐT.295C, ĐT.285B kết nối với thành phố Bắc Ninh qua các Khu công nghiệp với QL.3 mới; ĐT.277B kết nối cầu Hà Bắc 2, đường vành đai 4, tại thành phố Bắc Ninh và huyện Yên Phong như ý kiến thẩm định và nội dung trình của Bộ Tài nguyên và Môi trường tại Công văn nêu trên.</w:t>
      </w:r>
    </w:p>
    <w:p>
      <w:r>
        <w:t>2. Ủy ban nhân dân tỉnh Bắc Ninh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thường xuyên kiểm tra, giải quyết những khó khăn vướng mắc trong quá trình tổ chức thực hiện chuyển mục đích sử dụng đất trồng lúa theo đúng quy định của pháp luật. Ủy ban nhân dân tỉnh Bắc Ninh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việc chuyển mục đích sử dụng đất trồng lúa để thực hiện Dự án đầu tư các tuyến đường tỉnh ĐT.295C, ĐT.285B kết nối với thành phố Bắc Ninh qua các Khu công nghiệp với QL.3 mới; ĐT.277B kết nối cầu Hà Bắc 2, đường vành đai 4, tại thành phố Bắc Ninh và huyện Yên Phong;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