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738/BTNMT-TNN năm 2024 thực hiện Quy hoạch tổng hợp lưu vực sông Mã thời kỳ 2021-2030, tầm nhìn đến năm 2050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738/BTNMT-TNN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738/BTNMT-TNN</w:t>
      </w:r>
    </w:p>
    <w:p>
      <w:r>
        <w:t>V/v triển khai thực hiện Quy hoạch tổng hợp lưu vực sông Mã thời kỳ 2021- 2030, tầm nhìn đến năm 2050</w:t>
      </w:r>
    </w:p>
    <w:p>
      <w:r>
        <w:t>Hà Nội, ngày 31 tháng 01 năm 2024</w:t>
      </w:r>
    </w:p>
    <w:p>
      <w:r>
        <w:t>Kính gửi:</w:t>
      </w:r>
    </w:p>
    <w:p>
      <w:r>
        <w:t>- UBND tỉnh Điện Biên;</w:t>
      </w:r>
    </w:p>
    <w:p>
      <w:r>
        <w:t>- UBND tỉnh Sơn La;</w:t>
      </w:r>
    </w:p>
    <w:p>
      <w:r>
        <w:t>- UBND tỉnh Hoà Bình;</w:t>
      </w:r>
    </w:p>
    <w:p>
      <w:r>
        <w:t>- UBND tỉnh Thanh Hóa;</w:t>
      </w:r>
    </w:p>
    <w:p>
      <w:r>
        <w:t>- UBND tỉnh Nghệ An.</w:t>
      </w:r>
    </w:p>
    <w:p>
      <w:r>
        <w:t>Ngày 08 tháng 01 năm 2024, Thủ tướng Chính phủ đã ban hành Quyết định số 20/QĐ-TTg phê duyệt Quy hoạch tổng hợp lưu vực sông Mã thời kỳ 2021- 2030, tầm nhìn đến năm 2050 (sau đây gọi tắt là Quy hoạch), nhằm triển khai Luật Tài nguyên nước, Luật Quy hoạch, Luật sửa đổi bổ sung một số điều của 37 luật có liên quan đến quy hoạch. Quy hoạch được ban hành với mục tiêu bảo đảm an ninh nguồn nước trên lưu vực sông, tích trữ, điều hòa, phân phối tài nguyên nước một cách công bằng, hợp lý, khai thác, sử dụng tiết kiệm, hiệu quả nguồn nước gắn với bảo vệ, phát triển bền vững tài nguyên nước nhằm đáp ứng nhu cầu nước cho dân sinh, phát triển kinh tế - xã hội, bảo đảm quốc phòng, an ninh, bảo vệ môi trường, bảo tồn hệ sinh thái, thảm phủ thực vật và đa dạng sinh học. Bảo vệ tài nguyên nước, phòng chống suy thoái, cạn kiệt, ô nhiễm nguồn nước và tác hại do nước gây ra gắn với phát triển kinh tế, bảo vệ môi trường, di sản, di tích lịch sử văn hóa, đáp ứng yêu cầu quản lý tổng hợp tài nguyên nước theo lưu vực sông và thích ứng với biến đổi khí hậu.</w:t>
      </w:r>
    </w:p>
    <w:p>
      <w:r>
        <w:t>Để tổ chức triển khai thực hiện Quy hoạch, Bộ Tài nguyên và Môi trường trân trọng đề nghị Ủy ban nhân dân các tỉnh căn cứ theo chức năng quản lý nhà nước được giao chỉ đạo các đơn vị có liên quan nghiên cứu, quán triệt, tuyên truyền, phổ biến và chỉ đạo thực hiện Quy hoạch theo nhiệm vụ được giao tại Điều 2 Quyết định số 20/QĐ-TTg. Trong đó, đề nghị lưu ý thực hiện một số nhiệm vụ trọng tâm thuộc phạm vi quản lý:</w:t>
      </w:r>
    </w:p>
    <w:p>
      <w:r>
        <w:t>1. Chỉ đạo cơ quan chức năng tổ chức lập nội dung phương án khai thác, sử dụng, bảo vệ tài nguyên nước và khắc phục hậu quả tác hại do nước gây ra, đề xuất, bổ sung danh mục công trình khai thác, sử dụng nước, phát triển tài nguyên nước ngoài quy định tại điểm a khoản 6 mục IV Điều 1 Quyết định số 20/QĐ-TTg để đưa vào quy hoạch tỉnh theo quy định đối với địa phương đang triển khai lập quy hoạch tỉnh; rà soát, bổ sung khi điều chỉnh quy hoạch tỉnh đối với địa phương đã phê duyệt quy hoạch tỉnh.</w:t>
      </w:r>
    </w:p>
    <w:p>
      <w:r>
        <w:t>2. Chỉ đạo cơ quan chức năng tổ chức đánh giá khả năng tiếp nhận nước thải, sức chịu tải, lập, phê duyệt và triển khai thực hiện kế hoạch quản lý chất lượng môi trường các nguồn nước nội tỉnh, khoanh định vùng hạn chế khai thác nước dưới đất, lập hành lang bảo vệ nguồn nước; thu gom, xử lý nước thải đô thị trên địa bàn trình cấp thẩm quyền phê duyệt theo quy định.</w:t>
      </w:r>
    </w:p>
    <w:p>
      <w:r>
        <w:t>3. Chỉ đạo, tổ chức giám sát diễn biến nguồn nước, quản lý chặt chẽ các hoạt động khai thác, sử dụng nước, xả nước thải vào nguồn nước trên lưu vực sông theo thẩm quyền, phù hợp chức năng nguồn nước, bảo đảm chất lượng nước và dòng chảy tối thiểu theo quy định;</w:t>
      </w:r>
    </w:p>
    <w:p>
      <w:r>
        <w:t>4. Phối hợp với Bộ Tài nguyên và Môi trường trong việc xây dựng, công bố kịch bản nguồn nước và kế hoạch điều hòa, phân phối, khai thác, sử dụng nước cho các khu vực theo quy hoạch đã được phê duyệt; đối với Ủy ban nhân dân tỉnh Thanh Hóa ngoài việc tổ chức thực hiện các nội dung nêu trên, tổ chức xây dựng kế hoạch sử dụng nước cho tiểu vùng Nam sông Mã - Bắc sông Chu gửi Bộ Tài nguyên và Môi trường để tổng hợp.</w:t>
      </w:r>
    </w:p>
    <w:p>
      <w:r>
        <w:t>Bộ Tài nguyên và Môi trường kính gửi quý cơ quan để thực hiện./.</w:t>
      </w:r>
    </w:p>
    <w:p>
      <w:r>
        <w:t>Nơi nhận:</w:t>
      </w:r>
    </w:p>
    <w:p>
      <w:r>
        <w:t>- Như trên;</w:t>
      </w:r>
    </w:p>
    <w:p>
      <w:r>
        <w:t>- Bộ trưởng Đặng Quốc Khánh (để b/cáo);</w:t>
      </w:r>
    </w:p>
    <w:p>
      <w:r>
        <w:t>- Các Bộ: Nông nghiệp và Phát triển nông thôn, Xây dựng, Công Thương, Kế hoạch và Đầu tư, Tài chính;</w:t>
      </w:r>
    </w:p>
    <w:p>
      <w:r>
        <w:t>- Các Vụ: MT, KHTC, PC;</w:t>
      </w:r>
    </w:p>
    <w:p>
      <w:r>
        <w:t>- Tổng cục KTTV;</w:t>
      </w:r>
    </w:p>
    <w:p>
      <w:r>
        <w:t>- Cục Kiểm soát ô nhiễm môi trường;</w:t>
      </w:r>
    </w:p>
    <w:p>
      <w:r>
        <w:t>- Trung tâm QHĐTNNQG;</w:t>
      </w:r>
    </w:p>
    <w:p>
      <w:r>
        <w:t>- Viện Khoa học TNN;</w:t>
      </w:r>
    </w:p>
    <w:p>
      <w:r>
        <w:t>- Lưu: VT, TNN.</w:t>
      </w:r>
    </w:p>
    <w:p>
      <w:r>
        <w:t>KT. BỘ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