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7366/UBND-XD năm 2024 đính chính Hướng dẫn 414/HD-UBND do tỉnh Lào Cai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7366/UBND-XD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19/12/2024</w:t>
            </w:r>
          </w:p>
        </w:tc>
      </w:tr>
      <w:tr>
        <w:tc>
          <w:tcPr>
            <w:tcW w:type="dxa" w:w="4320"/>
          </w:tcPr>
          <w:p>
            <w:r>
              <w:t>Ngày hiệu lực</w:t>
            </w:r>
          </w:p>
        </w:tc>
        <w:tc>
          <w:tcPr>
            <w:tcW w:type="dxa" w:w="4320"/>
          </w:tcPr>
          <w:p>
            <w:r>
              <w:t>19/12/2024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7366/UBND-XD</w:t>
      </w:r>
    </w:p>
    <w:p>
      <w:r>
        <w:t>V/v đính chính một số nội dung Hướng dẫn số 414/HD-UBND ngày 11/10/2024</w:t>
      </w:r>
    </w:p>
    <w:p>
      <w:r>
        <w:t>Lào Cai, ngày 19 tháng 12 năm 2024</w:t>
      </w:r>
    </w:p>
    <w:p>
      <w:r>
        <w:t>Kính gửi:</w:t>
      </w:r>
    </w:p>
    <w:p>
      <w:r>
        <w:t>- Ủy ban MTTQ Việt Nam tỉnh Lào Cai;</w:t>
      </w:r>
    </w:p>
    <w:p>
      <w:r>
        <w:t>- Ban Tuyên giáo Tỉnh ủy;</w:t>
      </w:r>
    </w:p>
    <w:p>
      <w:r>
        <w:t>- Các sở: Lao động - TB&amp;XH, Xây dựng, Tài nguyên và Môi trường, Nông nghiệp và PTNT, Tài chính, Kế hoạch và Đầu tư, Ban Dân tộc tỉnh;</w:t>
      </w:r>
    </w:p>
    <w:p>
      <w:r>
        <w:t>- UBND các huyện, thị xã, thành phố.</w:t>
      </w:r>
    </w:p>
    <w:p>
      <w:r>
        <w:t>Để khắc phục thiệt hại về nhà ở do ảnh hưởng của bão số 3 (Yagi) trên địa bàn tỉnh Lào Cai, ngày 11/10/2024 UBND tỉnh Lào Cai đã ban hành Hướng dẫn số 414/HD-UBND để triển khai thực hiện. Tuy nhiên, qua triển khai thực hiện trên địa bàn các huyện, thị xã, thành phố có một số tình huống khó khăn, vướng mắc, cần được điều chỉnh một số nội dung để triển khai thực hiện.</w:t>
      </w:r>
    </w:p>
    <w:p>
      <w:r>
        <w:t>Theo đề nghị của Sở Lao động - Thương binh và Xã hội tại Văn bản số 3250/SLĐTBXH-BTXHTE ngày 13/11/2024, UBND tỉnh đính chính một số nội dung tại Hướng dẫn số 414/HD-UBND ngày 11/10/2024, cụ thể như sau:</w:t>
      </w:r>
    </w:p>
    <w:p>
      <w:r>
        <w:t>1. Nội dung đính chính:</w:t>
      </w:r>
    </w:p>
    <w:p>
      <w:r>
        <w:t>a) Tại khoản 2, mục II, Hướng dẫn 414/HD-UBND quy định:</w:t>
      </w:r>
    </w:p>
    <w:p>
      <w:r>
        <w:t>"2. Nhà ở bị hư hỏng phải sửa chữa</w:t>
      </w:r>
    </w:p>
    <w:p>
      <w:r>
        <w:t>Nhà ở có một trong các kết cấu chính gồm: tường chịu lực, cột, mái (bao gồm các kết cấu chịu lực của mái nhà như: Dầm, xà gồ, vì kèo, đòn tay…) đã bị gẫy, biến dạng, bị hư hỏng mà sửa chữa được để đảm bảo an toàn cho người ở bên trong."</w:t>
      </w:r>
    </w:p>
    <w:p>
      <w:r>
        <w:t>b) Nội dung đính chính như sau:</w:t>
      </w:r>
    </w:p>
    <w:p>
      <w:r>
        <w:t>"2. Nhà ở bị hư hỏng phải sửa chữa</w:t>
      </w:r>
    </w:p>
    <w:p>
      <w:r>
        <w:t>Nhà ở có một trong các kết cấu chính gồm: tường, cột, mái (bao gồm các kết cấu chịu lực của mái nhà như: Dầm, xà gồ, vì kèo, đòn tay…) đã bị gẫy, biến dạng, bị hư hỏng mà sửa chữa được để đảm bảo an toàn cho người ở bên trong."</w:t>
      </w:r>
    </w:p>
    <w:p>
      <w:r>
        <w:t>2. Các nội dung khác:  Thực hiện theo Hướng dẫn số 414/HD-UBND ngày 11/10/2024 của UBND tỉnh.</w:t>
      </w:r>
    </w:p>
    <w:p>
      <w:r>
        <w:t>UBND tỉnh trân trọng đề nghị Ủy ban MTTQ Việt Nam tỉnh, Ban Tuyên giáo Tỉnh ủy phối hợp; yêu cầu các Sở, ban, ngành, đơn vị có liên quan, UBND các huyện, thị xã, thành phố triển khai thực hiện./.</w:t>
      </w:r>
    </w:p>
    <w:p>
      <w:r>
        <w:t>Nơi nhận:</w:t>
      </w:r>
    </w:p>
    <w:p>
      <w:r>
        <w:t>- Như kính gửi;</w:t>
      </w:r>
    </w:p>
    <w:p>
      <w:r>
        <w:t>- TT: TU, HĐND, UBND tỉnh;</w:t>
      </w:r>
    </w:p>
    <w:p>
      <w:r>
        <w:t>- Tỉnh đoàn;</w:t>
      </w:r>
    </w:p>
    <w:p>
      <w:r>
        <w:t>- Ngân hàng Chính sách xã hội tỉnh;</w:t>
      </w:r>
    </w:p>
    <w:p>
      <w:r>
        <w:t>- Lãnh đạo Văn phòng;</w:t>
      </w:r>
    </w:p>
    <w:p>
      <w:r>
        <w:t>- Cổng TTĐT tỉnh;</w:t>
      </w:r>
    </w:p>
    <w:p>
      <w:r>
        <w:t>- Lưu: VT, TH4, VX3, NLN2, XD1.</w:t>
      </w:r>
    </w:p>
    <w:p>
      <w:r>
        <w:t>TM. ỦY BAN NHÂN DÂN</w:t>
      </w:r>
    </w:p>
    <w:p>
      <w:r>
        <w:t>CHỦ TỊCH</w:t>
      </w:r>
    </w:p>
    <w:p>
      <w:r>
        <w:t>Trịnh Xuân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