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734/KCB-NV năm 2023 thông tin hướng dẫn việc sử dụng thuốc cefoxitin an toàn, hiệu quả tại các cơ sở khám, chữa bệnh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734/KCB-NV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734/KCB-NV</w:t>
      </w:r>
    </w:p>
    <w:p>
      <w:r>
        <w:t>V/v thông tin hướng dẫn việc sử dụng thuốc cefoxitin an toàn, hiệu quả tại các cơ sở khám, chữa bệnh</w:t>
      </w:r>
    </w:p>
    <w:p>
      <w:r>
        <w:t>Hà Nội, ngày 09 tháng 06 năm 2023</w:t>
      </w:r>
    </w:p>
    <w:p>
      <w:r>
        <w:t>Kính gửi:</w:t>
      </w:r>
    </w:p>
    <w:p>
      <w:r>
        <w:t>- Sở Y tế tỉnh/thành phố trực thuộc Trung ương;</w:t>
      </w:r>
    </w:p>
    <w:p>
      <w:r>
        <w:t>- Bệnh viện/Viện có giường bệnh trực thuộc Bộ Y tế;</w:t>
      </w:r>
    </w:p>
    <w:p>
      <w:r>
        <w:t>- Y tế Bộ/ngành.</w:t>
      </w:r>
    </w:p>
    <w:p>
      <w:r>
        <w:t>Thực hiện ý kiến chỉ đạo của Lãnh đạo Bộ Y tế về việc hướng dẫn sử dụng thuốc cefoxitin an toàn, hiệu quả tại các cơ sở khám bệnh, chữa bệnh, Cục Quản lý Khám, chữa bệnh đã đề nghị Trung tâm Quốc gia về Thông tin thuốc vả Theo dõi phản ứng có hại của thuốc cung cấp các thông tin về sử dụng thuốc cefoxitin và các hướng dẫn chẩn đoán và điều trị của Việt Nam và trên thế giới  (Công văn số 118/TTT ngày 14/4/2023 của Trung tâm Quốc gia về Thông tin thuốc vả Theo dõi phản ứng có hại của thuốc về việc thông tin liên quan đến thuốc chứa cefoxitin gửi kèm) .</w:t>
      </w:r>
    </w:p>
    <w:p>
      <w:r>
        <w:t>Cục Quản lý Khám, chữa bệnh chuyển thông tin về thuốc cefoxitin và đề nghị các cơ sở khám bệnh, chữa bệnh nghiên cứu, triển khai trong việc sử dụng thuốc tại đơn vị;</w:t>
      </w:r>
    </w:p>
    <w:p>
      <w:r>
        <w:t>Các cơ sở lưu ý sử dụng thuốc chứa hoạt chất Cefoxitin cần cân đối, phù hợp giữa các hàm lượng và với các kháng sinh khác có cùng chỉ định/phổ tác dụng để bảo đảm chi phí - hiệu quả và hạn chế việc kháng kháng sinh.</w:t>
      </w:r>
    </w:p>
    <w:p>
      <w:r>
        <w:t>Đề nghị các đơn vị tăng cường chỉ đạo công tác quản lý sử dụng kháng sinh nhằm sử dụng thuốc hợp lý, an toàn và hiệu quả./.</w:t>
      </w:r>
    </w:p>
    <w:p>
      <w:r>
        <w:t>Nơi nhận:</w:t>
      </w:r>
    </w:p>
    <w:p>
      <w:r>
        <w:t>- Như trên;</w:t>
      </w:r>
    </w:p>
    <w:p>
      <w:r>
        <w:t>- Thứ trưởng Trần Văn Thuấn (để b/c);</w:t>
      </w:r>
    </w:p>
    <w:p>
      <w:r>
        <w:t>- Thứ trưởng Lê Đức Luận (để b/c);</w:t>
      </w:r>
    </w:p>
    <w:p>
      <w:r>
        <w:t>- BHXH Việt Nam;</w:t>
      </w:r>
    </w:p>
    <w:p>
      <w:r>
        <w:t>- Vụ KHTC, TTMS;</w:t>
      </w:r>
    </w:p>
    <w:p>
      <w:r>
        <w:t>- Các PCT;</w:t>
      </w:r>
    </w:p>
    <w:p>
      <w:r>
        <w:t>- Lưu: VT, NV.</w:t>
      </w:r>
    </w:p>
    <w:p>
      <w:r>
        <w:t>CỤC TRƯỞNG</w:t>
      </w:r>
    </w:p>
    <w:p>
      <w:r>
        <w:t>Lương Ngọc Khuê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