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725/AIDS-VP về triển khai Kế hoạch áp dụng Hệ thống quản lý ISO 9001:2015 năm 2023 do Cục Phòng, chống HIV/AIDS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725/AIDS-VP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Y TẾ</w:t>
      </w:r>
    </w:p>
    <w:p>
      <w:r>
        <w:t>CỤC PHÒNG, CHỐNG HIV/AIDS</w:t>
      </w:r>
    </w:p>
    <w:p>
      <w:r>
        <w:t>-------</w:t>
      </w:r>
    </w:p>
    <w:p>
      <w:r>
        <w:t>CỘNG HÒA XÃ HỘI CHỦ NGHĨA VIỆT NAM</w:t>
      </w:r>
    </w:p>
    <w:p>
      <w:r>
        <w:t>Độc lập - Tự do - Hạnh phúc</w:t>
      </w:r>
    </w:p>
    <w:p>
      <w:r>
        <w:t>---------------</w:t>
      </w:r>
    </w:p>
    <w:p>
      <w:r>
        <w:t>Số: 725/AIDS-VP</w:t>
      </w:r>
    </w:p>
    <w:p>
      <w:r>
        <w:t>V/v triển khai Kế hoạch áp dụng Hệ thống quản lý ISO 9001:2015 năm 2023</w:t>
      </w:r>
    </w:p>
    <w:p>
      <w:r>
        <w:t>Hà Nội, ngày 20 tháng 6 năm 2023</w:t>
      </w:r>
    </w:p>
    <w:p>
      <w:r>
        <w:t>Kính gửi:  Văn phòng Bộ Y tế (VPB6)</w:t>
      </w:r>
    </w:p>
    <w:p>
      <w:r>
        <w:t>Trả lời Công văn số 684/VPB6 ngày 02/06/2023 của Văn phòng Bộ về việc báo cáo “Triển khai áp dụng Hệ thống quản lý ISO 9001: 2015 năm 2023”, Cục Phòng, chống HIV/AIDS cung cấp thông tin báo cáo như sau:</w:t>
      </w:r>
    </w:p>
    <w:p>
      <w:r>
        <w:t>I. Công tác chỉ đạo, điều hành của Cục:</w:t>
      </w:r>
    </w:p>
    <w:p>
      <w:r>
        <w:t>Cục đã chỉ đạo và đôn đốc thực hiện các nhiệm vụ cải cách hành chính và quy trình ISO kịp thời, đúng nội dung và tiến độ được giao tại Kế hoạch số 2224/KH-BYT ngày 31/12/2022 của Bộ trưởng Bộ Y tế về việc triển khai áp dụng hệ thống quản lý chất lượng theo tiêu chuẩn TCVN ISO 9001:2015 trong hoạt động của Cơ quan Bộ Y tế năm 2022.</w:t>
      </w:r>
    </w:p>
    <w:p>
      <w:r>
        <w:t>Đã ban hành Quyết định số 201/QĐ-AIDS ngày 19/9/2019 về việc Thành lập Ban chỉ đạo triển khai xây dựng và áp dụng hệ thống quản lý chất lượng theo tiêu chuẩn TCVN 9001:2015 tại Cục Phòng, chống HIV/AIDS.</w:t>
      </w:r>
    </w:p>
    <w:p>
      <w:r>
        <w:t>II. Kết quả triển khai thực hiện công tác ISO:</w:t>
      </w:r>
    </w:p>
    <w:p>
      <w:r>
        <w:t>- Cục trưởng đã giao cho Văn phòng Cục là đầu mối phối hợp các phòng triển khai công tác cải cách hành chính của Cục, thường xuyên đôn đốc các đơn vị thực hiện đúng các quy trình ISO đã được ban hành như: Quy trình thanh quyết toán, quy trình đấu thầu, các quy trình về quản lý trang thiết bị tài sản công, điều động phương tiện.</w:t>
      </w:r>
    </w:p>
    <w:p>
      <w:r>
        <w:t>- Lãnh đạo Cục phụ trách và trưởng các đơn vị thuộc Cục đã thường xuyên đôn đốc cán bộ công chức, viên chức thực hiện các hoạt động theo quy trình ISO đã ban hành. Báo cáo kết quả và tiến độ thực hiện tại các cuộc họp giao ban hàng quý của Cục.</w:t>
      </w:r>
    </w:p>
    <w:p>
      <w:r>
        <w:t>- Hiện nay các đơn vị trong Cục đang thực hiện các quy trình ISO đã xây dựng và áp dụng hệ thống quản lý chất lượng theo quy trình ISO 9001:2015 được triển khai vào năm 2023 của Bộ Y tế.</w:t>
      </w:r>
    </w:p>
    <w:p>
      <w:r>
        <w:t>III. Công tác kiểm soát thủ tục hành chính:</w:t>
      </w:r>
    </w:p>
    <w:p>
      <w:r>
        <w:t>- Thực hiện Kế hoạch số 14/KH-BYT của Bộ trưởng Bộ Y tế về việc triển khai áp dụng hệ thống quản lý chất lượng theo tiêu chuẩn TCVN ISO 9001:2015 trong hoạt động của Cơ quan Bộ Y tế năm 2023.</w:t>
      </w:r>
    </w:p>
    <w:p>
      <w:r>
        <w:t>- Hiện nay, tổng số thủ tục hành chính thuộc phạm vi quản lý của Bộ Y tế là 22, trong đó có 05 thủ tục hành chính thuộc thẩm quyền giải quyết của Bộ Y tế (Cục Phòng, chống HIV/AIDS gồm có)</w:t>
      </w:r>
    </w:p>
    <w:p>
      <w:r>
        <w:t>- Triển khai Cấp mới giấy chứng nhận đủ điều kiện khẳng định các trường hợp HIV dương tính.</w:t>
      </w:r>
    </w:p>
    <w:p>
      <w:r>
        <w:t>- Triển khai cấp điều chỉnh giấy chứng nhận đủ điều kiện khẳng định các trường hợp HIV dương tính.</w:t>
      </w:r>
    </w:p>
    <w:p>
      <w:r>
        <w:t>- Cấp lại Giấy chứng nhận đủ điều kiện khẳng định các trường hợp HIV dương tính.</w:t>
      </w:r>
    </w:p>
    <w:p>
      <w:r>
        <w:t>- Cấp giấy chứng nhận phơi nhiễm HIV do tai nạn rủi ro nghề nghiệp</w:t>
      </w:r>
    </w:p>
    <w:p>
      <w:r>
        <w:t>- Cấp giấy chứng nhận nhiễm HIV do tai nạn rủi ro nghề nghiệp</w:t>
      </w:r>
    </w:p>
    <w:p>
      <w:r>
        <w:t>- Thông tư liên tịch số 03/2010/TTLT-BYT-BCA, ngày 20/01/2010 của Bộ Y tế và Bộ Công an Quy định việc cấp, phát, quản lý và sử dụng Thẻ nhân viên tiếp cận cộng đồng tham gia thực hiện các biện pháp can thiệp giảm tác hại trong dự phòng lây nhiễm HIV.</w:t>
      </w:r>
    </w:p>
    <w:p>
      <w:r>
        <w:t>- Thông tư số 14/2015/TT-BYT của Bộ Y tế ngày 25/6/2015 về quản lý thuốc Methadone.</w:t>
      </w:r>
    </w:p>
    <w:p>
      <w:r>
        <w:t>- Nghị định số 90/2016/NĐ-CP ngày 01/7/2016 của Chính phủ quy định về điều trị nghiện các chất dạng thuốc phiện bằng thuốc thay thế.</w:t>
      </w:r>
    </w:p>
    <w:p>
      <w:r>
        <w:t>- Triển khai rà soát đề xuất phương án cắt giảm các điều kiện kinh doanh về xét nghiệm HIV quy định tại Nghị định 75/2016/NĐ-CP và các điều kiện kinh doanh về điều trị nghiện các chất dạng thuốc phiện bằng thuốc thay thế quy định tại Nghị định 90/2016/NĐ-CP thực hiện Nghị quyết số 01/NQ-CP ngày 01/01/2018 của Chính phủ.</w:t>
      </w:r>
    </w:p>
    <w:p>
      <w:r>
        <w:t>- Hướng dẫn các tỉnh, thành phố triển khai thủ tục công bố, niêm yết công khai các thủ tục hành chính thuộc thẩm quyền và phạm vi quản lý về phòng, chống HIV/AIDS.</w:t>
      </w:r>
    </w:p>
    <w:p>
      <w:r>
        <w:t>- Hướng dẫn các tỉnh, thành phố triển khai thực hiện việc rà soát, đánh giá thủ tục hành chính liên quan đến xét nghiệm khẳng định HIV dương tính.</w:t>
      </w:r>
    </w:p>
    <w:p>
      <w:r>
        <w:t>Trên đây là báo cáo của Cục Phòng, chống HIV/AIDS, đề nghị Văn phòng Bộ tổng hợp báo cáo Lãnh đạo Bộ.</w:t>
      </w:r>
    </w:p>
    <w:p>
      <w:r>
        <w:t>Trân trọng cảm ơn.</w:t>
      </w:r>
    </w:p>
    <w:p>
      <w:r>
        <w:t>Nơi nhận:</w:t>
      </w:r>
    </w:p>
    <w:p>
      <w:r>
        <w:t>- Như trên;</w:t>
      </w:r>
    </w:p>
    <w:p>
      <w:r>
        <w:t>- Cục trưởng (để báo cáo);</w:t>
      </w:r>
    </w:p>
    <w:p>
      <w:r>
        <w:t>- Lưu: VT, VP.</w:t>
      </w:r>
    </w:p>
    <w:p>
      <w:r>
        <w:t>KT. CỤC TRƯỞNG</w:t>
      </w:r>
    </w:p>
    <w:p>
      <w:r>
        <w:t>PHÓ CỤC TRƯỞNG</w:t>
      </w:r>
    </w:p>
    <w:p>
      <w:r>
        <w:t>Võ Hải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