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7211/BGDĐT-NGCBQLGD năm 2023 thực hiện chế độ chính sách và thăng hạng chức danh nghề nghiệp đội ngũ nhân viên trường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7211/BGDĐT-NGCBQLGD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7211/BGDĐT-NGCBQLGD</w:t>
      </w:r>
    </w:p>
    <w:p>
      <w:r>
        <w:t>V/v thực hiện chế độ chính sách và thăng hạng CDNN đội ngũ nhân viên trường học</w:t>
      </w:r>
    </w:p>
    <w:p>
      <w:r>
        <w:t>Hà Nội, ngày 26 tháng 12 năm 2023</w:t>
      </w:r>
    </w:p>
    <w:p>
      <w:r>
        <w:t>Kính gửi:  Ủy ban nhân dân các tỉnh, thành phố trực thuộc Trung ương</w:t>
      </w:r>
    </w:p>
    <w:p>
      <w:r>
        <w:t>Thực hiện Nghị định số 85/2023/NĐ-CP ngày 07/12/2023 của Chính phủ sửa đổi, bổ sung một số điều của Nghị định số 115/2020/NĐ-CP ngày 25 tháng 9 năm 2020 về tuyển dụng, sử dụng và quản lý viên chức;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Thời gian qua, các địa phương đã thực hiện các chế độ, chính sách về lương, phụ cấp độc hại, các phụ cấp khác cho đội ngũ viên chức kế toán, văn thư, thư viện, thiết bị thí nghiệm... phục vụ trong trường học (gọi là nhân viên trường học) cơ bản bảo đảm theo quy định; một số ít địa phương đã tổ chức thi thăng hạng chức danh nghề nghiệp cho đội ngũ viên chức này (trường hợp có phân hạng) theo thẩm quyền. Tuy nhiên, việc áp dụng các văn bản khi triển khai thực hiện chế độ, chính sách phụ cấp độc hại, các phụ cấp khác đối với đội ngũ viên chức vị trí việc làm chuyên môn dùng chung chưa đồng nhất trên toàn quốc; mặt khác nhiều địa phương chưa tổ chức thi hoặc xét thăng hạng chức danh nghề nghiệp, nhất là việc tổ chức xét thăng hạng chức danh nghề nghiệp cho đội ngũ nhân viên trường học nên chưa đảm bảo quyền lợi cho đội ngũ. Vì vậy, Bộ Giáo dục và Đào tạo đề nghị UBND các tỉnh, thành phố trực thuộc Trung ương:</w:t>
      </w:r>
    </w:p>
    <w:p>
      <w:r>
        <w:t>1. Chỉ đạo Sở GDĐT chủ trì phối hợp với Sở Nội vụ, các cơ quan liên quan tổ chức rà soát, thực hiện đúng quy định về chế độ chính sách có liên quan đến đội ngũ viên chức gắn với vị trí việc làm chuyên môn dùng chung. Trong đó, lưu ý các đối tượng trên tiếp tục thực hiện các quy định về mã số, tiêu chuẩn chức danh nghề nghiệp và được áp dụng các chế độ, chính sách về lương, phụ cấp độc hại, các phụ cấp khác (nếu có) như quy định của các Bộ quản lý công chức, viên chức chuyên ngành, lĩnh vực (khoản 5 Điều 20 Thông tư số 20/2023/TT-BGDĐT).</w:t>
      </w:r>
    </w:p>
    <w:p>
      <w:r>
        <w:t>2. Chỉ đạo các cơ quan liên quan căn cứ khoản 16, khoản 17 Điều 1 Nghị định số 85/2023/NĐ-CP (sửa đổi Điều 32, Điều 33) để tham mưu tổ chức hoặc tổ chức theo thẩm quyền việc xét thăng hạng chức danh nghề nghiệp (trường hợp có phân hạng) cho đội ngũ viên chức nhân viên trường học theo quy định nhằm đảm bảo quyền lợi, góp phần cải thiện thu nhập cho đội ngũ này khi triển khai thực hiện cải cách tiền lương mới từ ngày 01/7/2024.</w:t>
      </w:r>
    </w:p>
    <w:p>
      <w:r>
        <w:t>Trong quá trình thực hiện cải cách tiền lương, Bộ Giáo dục và Đào tạo tiếp tục phối hợp với Bộ Nội vụ (cơ quan chủ trì) để tham mưu, trình cấp có thẩm quyền quy định về tiền lương mới cho đối tượng này, đảm bảo đúng chủ trương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
        <w:t>Trân trọng./.</w:t>
      </w:r>
    </w:p>
    <w:p>
      <w:r>
        <w:t>Nơi nhận:</w:t>
      </w:r>
    </w:p>
    <w:p>
      <w:r>
        <w:t>- Như trên;</w:t>
      </w:r>
    </w:p>
    <w:p>
      <w:r>
        <w:t>- Ủy ban Văn hóa, Giáo dục (để b/c);</w:t>
      </w:r>
    </w:p>
    <w:p>
      <w:r>
        <w:t>- Văn phòng Chính phủ (để b/c);</w:t>
      </w:r>
    </w:p>
    <w:p>
      <w:r>
        <w:t>- Bộ trưởng (để b/c);</w:t>
      </w:r>
    </w:p>
    <w:p>
      <w:r>
        <w:t>- Bộ Nội vụ, Bộ Tài chính (để p/h chỉ đạo);</w:t>
      </w:r>
    </w:p>
    <w:p>
      <w:r>
        <w:t>- Sở GDĐT, Sở Nội vụ các tỉnh, thành phố (để t/h);</w:t>
      </w:r>
    </w:p>
    <w:p>
      <w:r>
        <w:t>- Lưu: VT,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