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7080/BNN-TC năm 2024 thực hiện Chỉ thị 33/CT-TTg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7080/BNN-TC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BỘ NÔNG NGHIỆP VÀ</w:t>
      </w:r>
    </w:p>
    <w:p>
      <w:r>
        <w:t>PHÁT TRIỂN NÔNG THÔN</w:t>
      </w:r>
    </w:p>
    <w:p>
      <w:r>
        <w:t>-------</w:t>
      </w:r>
    </w:p>
    <w:p>
      <w:r>
        <w:t>CỘNG HÒA XÃ HỘI CHỦ NGHĨA VIỆT NAM</w:t>
      </w:r>
    </w:p>
    <w:p>
      <w:r>
        <w:t>Độc lập - Tự do - Hạnh phúc</w:t>
      </w:r>
    </w:p>
    <w:p>
      <w:r>
        <w:t>---------------</w:t>
      </w:r>
    </w:p>
    <w:p>
      <w:r>
        <w:t>Số: 7080/BNN-TC</w:t>
      </w:r>
    </w:p>
    <w:p>
      <w:r>
        <w:t>V/v triển khai thực hiện Chỉ thị số 33/CT-TTg ngày 10/9/2024 của Thủ tướng Chính phủ.</w:t>
      </w:r>
    </w:p>
    <w:p>
      <w:r>
        <w:t>Hà Nội, ngày 20 tháng 9 năm 2024</w:t>
      </w:r>
    </w:p>
    <w:p>
      <w:r>
        <w:t>Kính gửi:</w:t>
      </w:r>
    </w:p>
    <w:p>
      <w:r>
        <w:t>- Ủy ban nhân dân tỉnh, thành phố trực thuộc trung ương;</w:t>
      </w:r>
    </w:p>
    <w:p>
      <w:r>
        <w:t>- Bộ Công thương;</w:t>
      </w:r>
    </w:p>
    <w:p>
      <w:r>
        <w:t>- Ủy ban Quản lý vốn Nhà nước tại doanh nghiệp.</w:t>
      </w:r>
    </w:p>
    <w:p>
      <w:r>
        <w:t>Để triển khai thực hiện Chỉ thị số 33/CT-TTg ngày 10/9/2024 của Thủ tướng Chính phủ về thúc đẩy công tác sắp xếp, đổi mới và phát triển, nâng cao hiệu quả hoạt động của công ty nông, lâm nghiệp theo Kết luận của Bộ Chính trị. Bộ Nông nghiệp và Phát triển nông thôn đề nghị:</w:t>
      </w:r>
    </w:p>
    <w:p>
      <w:r>
        <w:t>1. UBND các tỉnh, thành phố trực thuộc Trung ương có quản lý công ty nông, lâm nghiệp</w:t>
      </w:r>
    </w:p>
    <w:p>
      <w:r>
        <w:t>Khẩn trương xây dựng phương án tổng thể hoặc phương án điều chỉnh sắp xếp, đổi mới gửi Bộ Nông nghiệp và Phát triển nông thôn:</w:t>
      </w:r>
    </w:p>
    <w:p>
      <w:r>
        <w:t>- Trước ngày 30/9/2024 đối với các địa phương có công ty nông, lâm nghiệp chưa được phê duyệt phương án tổng thể.</w:t>
      </w:r>
    </w:p>
    <w:p>
      <w:r>
        <w:t>- Trước ngày 31/10/2024 đối với các địa phương có công ty nông, lâm nghiệp đã và đang thực hiện sắp xếp, đổi mới theo đề án được phê duyệt nhưng cần điều chỉnh, gồm:</w:t>
      </w:r>
    </w:p>
    <w:p>
      <w:r>
        <w:t>+ Các công ty nông, lâm nghiệp được sắp xếp theo phương án cổ phần hóa nhà nước không nắm giữ cổ phần chi phối hoặc không nắm giữ cổ phần nhưng chưa hoàn thành mà phương án sử dụng đất trên 500 ha đối với công ty nông nghiệp, 1.000 ha đối với công ty lâm nghiệp.</w:t>
      </w:r>
    </w:p>
    <w:p>
      <w:r>
        <w:t>+ Các công ty nông, lâm nghiệp chuyển thành công ty TNHH hai thành viên trở lên, cổ phần hóa chưa hoàn thành cần thay đổi phương án sắp xếp sang hình thức khác.</w:t>
      </w:r>
    </w:p>
    <w:p>
      <w:r>
        <w:t>+ Các công ty nông, lâm nghiệp được sắp xếp theo phương án tái cơ cấu, giữ nguyên công ty TNHH MTV nhà nước nắm giữ 100% vốn điều lệ đã hoàn thành sắp xếp, đổi mới nhưng hoạt động không hiệu quả hoặc cần tiếp tục sắp xếp, đổi mới.</w:t>
      </w:r>
    </w:p>
    <w:p>
      <w:r>
        <w:t>- Phương án tổng thể xây dựng theo hướng dẫn tại Thông tư số 02/2015/TT-BNNPTNT ngày 27/01/2015 của Bộ Nông nghiệp và PTNT hướng dẫn xây dựng đề án và phương án tổng thể sắp xếp, đổi mới công ty nông, lâm nghiệp theo Nghị định số 118/2014/NĐ-CP ngày 17/12/2014 của Chính phủ về sắp xếp, đổi mới và phát triển, nâng cao hiệu quả hoạt động của công ty nông, lâm nghiệp.</w:t>
      </w:r>
    </w:p>
    <w:p>
      <w:r>
        <w:t>- Đối với các công ty đã được Thủ tướng Chính phủ phê duyệt phương án tổng thể phù hợp với các quy định tại Nghị định số 04/2024/NĐ-CP, không điều chỉnh lại phương án đề nghị UBND các tỉnh, thành phố trực thuộc Trung ương chỉ đạo khẩn trương triển khai tổ chức thực hiện.</w:t>
      </w:r>
    </w:p>
    <w:p>
      <w:r>
        <w:t>- Đối với các công ty chuyển thành công ty TNHH hai thành viên trở lên khi thực hiện phải xây dựng phương án sản xuất, chế biến (trong sản xuất, chế biến nông, lâm, thủy sản và chăn nuôi) ứng dụng công nghệ cao. Các ứng dụng công nghệ cao là các ứng dụng thuộc danh mục công nghệ cao theo quy định tại Quyết định số 38/2020/QĐ-TTg ngày 30/12/2020 của Thủ tướng Chính phủ về Ban hành danh mục công nghệ cao được ưu tiên đầu tư phát triển và danh mục sản phẩm công nghệ cao được khuyến khích phát triển.</w:t>
      </w:r>
    </w:p>
    <w:p>
      <w:r>
        <w:t>Nguyên tắc chuyển đổi, nội dung Phương án chuyển đổi, trách nhiệm thực hiện chuyển đổi, quản lý và sử dụng tiền thu từ chuyển đổi công ty nông, lâm nghiệp 100% vốn nhà nước thành công ty TNHH hai thành viên trở lên thực hiện theo quy định tại Điều 34, Điều 35, Điều 36 và Điều 38 Nghị định số 23/2022/NĐ-CP ngày 5/4/2022 của Chính phủ về thành lập, sắp xếp lại, chuyển đổi sở hữu, chuyển giao quyền đại diện chủ sở hữu tại doanh nghiệp do Nhà nước nắm giữ 100% vốn điều lệ. Đối với xử lý tài chính và đánh giá lại giá trị doanh nghiệp thực hiện như cổ phần hóa doanh nghiệp theo hướng dẫn tại Thông tư số 46/2021/TT-BTC ngày 23/6/2021 của Bộ Tài chính.</w:t>
      </w:r>
    </w:p>
    <w:p>
      <w:r>
        <w:t>2.  Bộ Công thương, Ủy ban Quản lý vốn nhà nước tại doanh nghiệp, khẩn trương phê duyệt Đề án tái cơ cấu Tổng công ty Giấy, Tổng công ty Cà phê trước 31/10/2024.</w:t>
      </w:r>
    </w:p>
    <w:p>
      <w:r>
        <w:t>Trong quá trình tổ chức triển khai thực hiện nếu có khó khăn vướng mắc, đề nghị các cơ quan, địa phương, đơn vị có văn bản phản ánh kịp thời gửi về Bộ Nông nghiệp và Phát triển nông thôn để được hướng dẫn và báo cáo cơ quan có thẩm quyền giải quyết./.</w:t>
      </w:r>
    </w:p>
    <w:p>
      <w:r>
        <w:t>Nơi nhận:</w:t>
      </w:r>
    </w:p>
    <w:p>
      <w:r>
        <w:t>- Như trên;</w:t>
      </w:r>
    </w:p>
    <w:p>
      <w:r>
        <w:t>- PTTg Hồ Đức Phớc (để b/c);</w:t>
      </w:r>
    </w:p>
    <w:p>
      <w:r>
        <w:t>- Bộ trưởng (để b/c);</w:t>
      </w:r>
    </w:p>
    <w:p>
      <w:r>
        <w:t>- Văn phòng Chính phủ (để b/c);</w:t>
      </w:r>
    </w:p>
    <w:p>
      <w:r>
        <w:t>- Ban Chỉ đạo ĐM và PTDN (để b/c);</w:t>
      </w:r>
    </w:p>
    <w:p>
      <w:r>
        <w:t>- Các Bộ: Tài chính, Tài nguyên và MT (để p/h);</w:t>
      </w:r>
    </w:p>
    <w:p>
      <w:r>
        <w:t>- Thanh tra Chính phủ (để p/h);</w:t>
      </w:r>
    </w:p>
    <w:p>
      <w:r>
        <w:t>- Các TCT: Giấy VN, Cà phê VN (để t/h);</w:t>
      </w:r>
    </w:p>
    <w:p>
      <w:r>
        <w:t>- Lưu: VT, TC (3b).</w:t>
      </w:r>
    </w:p>
    <w:p>
      <w:r>
        <w:t>KT. BỘ TRƯỞNG</w:t>
      </w:r>
    </w:p>
    <w:p>
      <w:r>
        <w:t>THỨ TRƯỞNG</w:t>
      </w:r>
    </w:p>
    <w:p>
      <w:r>
        <w:t>Hoàng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