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7074/BNN-ĐĐ năm 2024 kiểm tra, rà soát, tổng hợp các sự cố, hư hỏng về hệ thống đê điều, hồ chứa thủy lợi do bão số 3, mưa lũ gây ra và nhu cầu kinh phí khắc phục, sửa chữa ngay để đảm bảo an toàn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7074/BNN-ĐĐ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7074/BNN-ĐĐ</w:t>
      </w:r>
    </w:p>
    <w:p>
      <w:r>
        <w:t>V/v kiểm tra, rà soát, tổng hợp các sự cố, hư hỏng về hệ thống đê điều, hồ chứa thủy lợi do bão số 3, mưa lũ gây ra và nhu cầu kinh phí khắc phục, sửa chữa ngay để đảm bảo an toàn.</w:t>
      </w:r>
    </w:p>
    <w:p>
      <w:r>
        <w:t>Hà Nội, ngày 20 tháng 9 năm 2024</w:t>
      </w:r>
    </w:p>
    <w:p>
      <w:r>
        <w:t>Kính gửi:    Ủy ban nhân dân các tỉnh, thành phố …………………</w:t>
      </w:r>
    </w:p>
    <w:p>
      <w:r>
        <w:t>Bão số 3 và hoàn lưu sau bão đã gây ra đợt mưa lũ lớn, đặc biệt lớn, lũ trên một số tuyến sông đã vượt mức lũ lịch sử (như sông Thao tại Lào Cai, Yên Bái, sông Cầu tại Thái Nguyên, Bắc Ninh, sông Đáy tại Hà Nam, Ninh Bình, sông Trà Lý tại Thái Bình, sông Bùi tại Hà Nội), đỉnh lũ hầu hết các tuyến sông khác lên mức BĐ3 và trên BĐ3, gây ra rất nhiều sự cố, hư hỏng về hệ thống đê điều, hồ chứa thủy lợi. Để khẩn trương khắc phục, sửa chữa đảm bảo an toàn theo chỉ đạo của Chính phủ tại Nghị quyết số 143/NQ-CP ngày 17/9/2024 về các nhiệm vụ trọng tâm để khẩn trương khắc phục hậu quả bão số 3, Bộ Nông nghiệp và Phát triển nông thôn đề nghị Ủy ban nhân dân tỉnh, thành phố:</w:t>
      </w:r>
    </w:p>
    <w:p>
      <w:r>
        <w:t>Khẩn trương tổ chức kiểm tra, rà soát, tổng hợp các sự cố, hư hỏng về hệ thống đê điều, hồ chứa thủy lợi trên địa bàn và tổng hợp, báo cáo nhu cầu kinh phí khắc phục, sửa chữa ngay để đảm bảo an toàn (lập danh mục các công trình bị sự cố, hư hỏng cần khắc phục, sửa chữa ngay theo biểu mẫu tại Phụ lục kèm theo, trong đó lưu ý sắp xếp theo thứ tự ưu tiên).</w:t>
      </w:r>
    </w:p>
    <w:p>
      <w:r>
        <w:t>Báo cáo tổng hợp nhu cầu kinh phí khắc phục, sửa chữa ngay các sự cố, hư hỏng về hệ thống đê điều, hồ chứa thủy lợi của Ủy ban nhân dân tỉnh, thành phố đề nghị gửi về Bộ Nông nghiệp và Phát triển nông thôn trước ngày 25/9/2024 để tổng hợp, báo cáo Thủ tướng Chính phủ xem xét, quyết định, Ủy ban nhân dân tỉnh, thành phố chịu trách nhiệm toàn diện về tính chính xác, độ tin cậy của các số liệu báo cáo và nhu cầu kinh phí đề xuất.</w:t>
      </w:r>
    </w:p>
    <w:p>
      <w:r>
        <w:t>Đề nghị Ủy ban nhân dân tỉnh, thành phố quan tâm thực hiện./.</w:t>
      </w:r>
    </w:p>
    <w:p>
      <w:r>
        <w:t>Nơi nhận:</w:t>
      </w:r>
    </w:p>
    <w:p>
      <w:r>
        <w:t>- Như trên;</w:t>
      </w:r>
    </w:p>
    <w:p>
      <w:r>
        <w:t>- Bộ trưởng (để b/c);</w:t>
      </w:r>
    </w:p>
    <w:p>
      <w:r>
        <w:t>- Văn phòng Chính phủ;</w:t>
      </w:r>
    </w:p>
    <w:p>
      <w:r>
        <w:t>- Các Bộ: KH&amp;ĐT, TC;</w:t>
      </w:r>
    </w:p>
    <w:p>
      <w:r>
        <w:t>- Sở Nông nghiệp và PTNT tỉnh, tp;</w:t>
      </w:r>
    </w:p>
    <w:p>
      <w:r>
        <w:t>- Chi cục QLĐĐ&amp;PCLB/Thủy lợi tỉnh, tp;</w:t>
      </w:r>
    </w:p>
    <w:p>
      <w:r>
        <w:t>- Lưu: VT, ĐĐ (100b).</w:t>
      </w:r>
    </w:p>
    <w:p>
      <w:r>
        <w:t>KT. BỘ TRƯỞNG</w:t>
      </w:r>
    </w:p>
    <w:p>
      <w:r>
        <w:t>THỨ TRƯỞNG</w:t>
      </w:r>
    </w:p>
    <w:p>
      <w:r>
        <w:t>Nguyễn Hoàng Hiệp</w:t>
      </w:r>
    </w:p>
    <w:p>
      <w:r>
        <w:t>PHỤ LỤC</w:t>
      </w:r>
    </w:p>
    <w:p>
      <w:r>
        <w:t>DANH MỤC ĐỀ XUẤT KHẮC PHỤC, SỬA CHỮA NGAY CÁC SỰ CỐ, HƯ HỎNG VỀ HỆ THỐNG ĐÊ ĐIỀU, HỒ CHỨA THỦY LỢI DO ẢNH HƯỞNG CỦA BÃO SỐ 3 VÀ MƯA LŨ SAU BÃO</w:t>
      </w:r>
    </w:p>
    <w:p>
      <w:r>
        <w:t>(Kèm theo công văn số 7074/BNN-ĐĐ ngày 20/9/2024 của Bộ Nông nghiệp và PTNT)</w:t>
      </w:r>
    </w:p>
    <w:p>
      <w:r>
        <w:t>TT</w:t>
      </w:r>
    </w:p>
    <w:p>
      <w:r>
        <w:t>Công trình</w:t>
      </w:r>
    </w:p>
    <w:p>
      <w:r>
        <w:t>Địa điểm   (xã, huyện)</w:t>
      </w:r>
    </w:p>
    <w:p>
      <w:r>
        <w:t>Chiều dài (km)/ Quy mô công trình</w:t>
      </w:r>
    </w:p>
    <w:p>
      <w:r>
        <w:t>Tình trạng sự cố, hư hỏng/ sự cấp thiết phải khắc phục, sửa chữa ngay</w:t>
      </w:r>
    </w:p>
    <w:p>
      <w:r>
        <w:t>Sơ bộ phương án khắc phục, sửa chữa</w:t>
      </w:r>
    </w:p>
    <w:p>
      <w:r>
        <w:t>Nhu cầu kinh phí đề xuất   (triệu đồng)</w:t>
      </w:r>
    </w:p>
    <w:p>
      <w:r>
        <w:t>I</w:t>
      </w:r>
    </w:p>
    <w:p>
      <w:r>
        <w:t>Công trình đê điều</w:t>
      </w:r>
    </w:p>
    <w:p>
      <w:r>
        <w:t>Sắp xếp thứ tự ưu tiên từ trên xuống dưới</w:t>
      </w:r>
    </w:p>
    <w:p>
      <w:r>
        <w:t>1</w:t>
      </w:r>
    </w:p>
    <w:p>
      <w:r>
        <w:t>2</w:t>
      </w:r>
    </w:p>
    <w:p>
      <w:r>
        <w:t>3</w:t>
      </w:r>
    </w:p>
    <w:p>
      <w:r>
        <w:t>...</w:t>
      </w:r>
    </w:p>
    <w:p>
      <w:r>
        <w:t>II</w:t>
      </w:r>
    </w:p>
    <w:p>
      <w:r>
        <w:t>Hồ chứa thủy lợi</w:t>
      </w:r>
    </w:p>
    <w:p>
      <w:r>
        <w:t>Sắp xếp thứ tự ưu tiên từ trên xuống dưới</w:t>
      </w:r>
    </w:p>
    <w:p>
      <w:r>
        <w:t>1</w:t>
      </w:r>
    </w:p>
    <w:p>
      <w:r>
        <w:t>2</w:t>
      </w:r>
    </w:p>
    <w:p>
      <w:r>
        <w:t>3</w:t>
      </w:r>
    </w:p>
    <w:p>
      <w:r>
        <w:t>...</w:t>
      </w:r>
    </w:p>
    <w:p>
      <w:r>
        <w:t>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