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706/QLHC-TTDLDC năm 2026 giải đáp thắc mắc trong công tác lập danh sách cử tri phục vụ công tác bầu cử do Cục Cảnh sát quản lý hành chính về trật tự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706/QLHC-TTDLDC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27/01/2026</w:t>
            </w:r>
          </w:p>
        </w:tc>
      </w:tr>
      <w:tr>
        <w:tc>
          <w:tcPr>
            <w:tcW w:type="dxa" w:w="4320"/>
          </w:tcPr>
          <w:p>
            <w:r>
              <w:t>Ngày hiệu lực</w:t>
            </w:r>
          </w:p>
        </w:tc>
        <w:tc>
          <w:tcPr>
            <w:tcW w:type="dxa" w:w="4320"/>
          </w:tcPr>
          <w:p>
            <w:r>
              <w:t>27/01/2026</w:t>
            </w:r>
          </w:p>
        </w:tc>
      </w:tr>
      <w:tr>
        <w:tc>
          <w:tcPr>
            <w:tcW w:type="dxa" w:w="4320"/>
          </w:tcPr>
          <w:p>
            <w:r>
              <w:t>Tình trạng</w:t>
            </w:r>
          </w:p>
        </w:tc>
        <w:tc>
          <w:tcPr>
            <w:tcW w:type="dxa" w:w="4320"/>
          </w:tcPr>
          <w:p>
            <w:r>
              <w:t>Chưa xác định</w:t>
            </w:r>
          </w:p>
        </w:tc>
      </w:tr>
    </w:tbl>
    <w:p/>
    <w:p>
      <w:r>
        <w:t>BỘ CÔNG AN</w:t>
      </w:r>
    </w:p>
    <w:p>
      <w:r>
        <w:t>CỤC CẢNH SÁT QLHC VỀ TTXH</w:t>
      </w:r>
    </w:p>
    <w:p>
      <w:r>
        <w:t>-------</w:t>
      </w:r>
    </w:p>
    <w:p>
      <w:r>
        <w:t>CỘNG HÒA XÃ HỘI CHỦ NGHĨA VIỆT NAM</w:t>
      </w:r>
    </w:p>
    <w:p>
      <w:r>
        <w:t>Độc lập - Tự do - Hạnh phúc</w:t>
      </w:r>
    </w:p>
    <w:p>
      <w:r>
        <w:t>---------------</w:t>
      </w:r>
    </w:p>
    <w:p>
      <w:r>
        <w:t>Số: 706/QLHC-TTDLDC</w:t>
      </w:r>
    </w:p>
    <w:p>
      <w:r>
        <w:t>V/v giải đáp thắc mắc trong công tác lập danh sách cử tri phục vụ công tác bầu cử</w:t>
      </w:r>
    </w:p>
    <w:p>
      <w:r>
        <w:t>Hà Nội, ngày 27 tháng 01 năm 2026</w:t>
      </w:r>
    </w:p>
    <w:p>
      <w:r>
        <w:t>Kính gửi:  Văn phòng Hội đồng bầu cử quốc gia</w:t>
      </w:r>
    </w:p>
    <w:p>
      <w:r>
        <w:t>Trả lời Công văn số 197/VPHĐBCQG ngày 20/01/2026 của Văn phòng Hội đồng bầu cử quốc gia về việc giải đáp một số khó khăn, vướng mắc trong quá trình lập danh sách cử tri, Cục Cảnh sát quản lý hành chính về trật tự xã hội có ý kiến như sau:</w:t>
      </w:r>
    </w:p>
    <w:p>
      <w:r>
        <w:t>1. Đối với việc sắp xếp danh sách cử tri: Hiện nay, phần mềm đã hỗ trợ thực hiện sắp xếp nhóm cử tri theo hộ gia đình (chủ hộ đứng đầu) hoặc theo đơn vị đặc biệt (lực lượng vụ trang, trại tạm giam,...) khi lập danh sách, trừ trường hợp phát sinh thêm sau khi đã lập danh sách (điều chỉnh danh sách bổ sung thêm cử tri) sẽ được đưa xuống cuối danh sách. Đồng thời, Cục Cảnh sát quản lý hành chính về trật tự xã hội sẽ xây dựng chức năng để Công an xã có thể sắp xếp lại thứ tự cử tri trước khi lập danh sách cử tri. Trường hợp Ủy ban nhân dân cấp xã có yêu cầu về việc sắp xếp lại danh sách phù hợp với đặc điểm địa phương, đề nghị phối hợp với Công an cấp xã để thực hiện sắp xếp trên phần mềm Quản lý cử tri hoặc nhập file danh sách đã sắp xếp lên phần mềm.</w:t>
      </w:r>
    </w:p>
    <w:p>
      <w:r>
        <w:t>2. Đối với kiến nghị phần mềm chỉ cho kết xuất và in danh sách bản giấy, không xuất ra được file mềm (exel): Hiện nay phần mềm có hỗ trợ xuất danh sách bản exel, tuy nhiên để đảm bảo an ninh an toàn, tránh lộ lọt dữ liệu cá nhân trên môi trường mạng Công an các địa phương không được phép sao chép file dữ liệu ra khỏi máy tính nghiệp vụ kết nối Cơ sở dữ liệu quốc gia về dân cư. Trường hợp cần điều chỉnh, in danh sách, in thẻ cử tri (sử dụng kỹ thuật trộn thư), Ủy ban nhân dân cấp xã phối hợp với Công an cấp xã thực hiện thao tác trên file danh sách trên máy tính nghiệp vụ kết nối Cơ sở dữ liệu quốc gia về dân cư. Đồng thời, Cục Cảnh sát quản lý hành chính về trật tự xã hội sẽ bổ sung tiện ích để xuất file thẻ cử tri đã đầy đủ thông tin tự động trên phần mềm hỗ trợ các đơn vị có nhu cầu sử dụng.</w:t>
      </w:r>
    </w:p>
    <w:p>
      <w:r>
        <w:t>3. Đối với kiến nghị phần mềm chỉ thực hiện in trên khổ giấy A4: việc in danh sách cử tri trên phần mềm không phụ thuộc vào phần mềm, chỉ phụ thuộc vào máy in hiện có của Công an xã (đa số là máy in khổ A4 được trang cấp). Trường hợp Ủy ban nhân dân cấp xã đề xuất in trên khổ giấy A3, đề nghị bố trí máy in phù hợp và phối hợp với lực lượng Công an tiến hành rà quét, kiểm tra an ninh an toàn máy in trước khi kết nối với máy tính nghiệp vụ cơ sở dữ liệu quốc gia về dân cư.</w:t>
      </w:r>
    </w:p>
    <w:p>
      <w:r>
        <w:t>4. Đối với kiến nghị Danh sách cử tri được Công an xã cung cấp thiếu trường thông tin (như số căn cước, dân tộc). Hiện nay, phần mềm Quản lý cử tri đã xuất danh sách cử tri đầy đủ thông tin theo biểu mẫu số 31/HĐBCQG. Đề nghị Ủy ban nhân dân các địa phương trao đổi, phối hợp với Công an xã để kiểm tra lại.</w:t>
      </w:r>
    </w:p>
    <w:p>
      <w:r>
        <w:t>5. Đối với kiến nghị thông tin cử tri thuộc quân đội không được cung cấp cho Ủy ban nhân dân: Đề nghị Ủy ban nhân dân cấp xã chủ động kiểm soát kỹ danh sách cử tri để đảm bảo cử tri bỏ phiếu đúng quy định.</w:t>
      </w:r>
    </w:p>
    <w:p>
      <w:r>
        <w:t>Cục Cảnh sát quản lý hành chính về trật tự xã hội trao đổi Quý đơn vị để phối hợp.</w:t>
      </w:r>
    </w:p>
    <w:p>
      <w:r>
        <w:t>Nơi nhận:</w:t>
      </w:r>
    </w:p>
    <w:p>
      <w:r>
        <w:t>- Như trên;</w:t>
      </w:r>
    </w:p>
    <w:p>
      <w:r>
        <w:t>- Đ/c Cục trưởng (để b/c);</w:t>
      </w:r>
    </w:p>
    <w:p>
      <w:r>
        <w:t>- Lưu: VT, TTDLDC.</w:t>
      </w:r>
    </w:p>
    <w:p>
      <w:r>
        <w:t>KT. CỤC TRƯỞNG</w:t>
      </w:r>
    </w:p>
    <w:p>
      <w:r>
        <w:t>PHÓ CỤC TRƯỞNG</w:t>
      </w:r>
    </w:p>
    <w:p>
      <w:r>
        <w:t>Đại tá Trần Hồng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