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70311/CTHN-TTHT năm 2023 về kê khai thuế liên quan đến các hóa đơn điện tử điều chỉnh, thay thế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70311/CTHN-TTHT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70311/CTHN-TTHT</w:t>
      </w:r>
    </w:p>
    <w:p>
      <w:r>
        <w:t>V/v kê khai thuế liên quan đến các hóa đơn điện tử điều chỉnh, thay thế</w:t>
      </w:r>
    </w:p>
    <w:p>
      <w:r>
        <w:t>Hà Nội , ngày  29  tháng  9  năm  2023</w:t>
      </w:r>
    </w:p>
    <w:p>
      <w:r>
        <w:t>Kính gửi:  Văn phòng Bán vé Hãng Hàng không Air Macau tại Hà Nội</w:t>
      </w:r>
    </w:p>
    <w:p>
      <w:r>
        <w:t>(Địa chỉ:  P  2307, T23, Tháp Tây, tòa nhà Lotte Center Hà Nội, s ố  54 Liễu Giai, phường Cống Vị, quận Ba Đình, TP Hà Nội; MST: 0107874346)</w:t>
      </w:r>
    </w:p>
    <w:p>
      <w:r>
        <w:t>Cục Thuế TP Hà Nội nhận được văn bản số 1708/CV ghi ngày 22/8/2023 của Văn phòng Bán vé Hãng Hàng không Air Macau tại Hà Nội sau đây gọi tắt là “Văn phòng” vướng mắc về kê khai thuế liên quan các hóa đơn điện tử điều chỉnh, thay thế, Cục Thuế TP Hà Nội có ý kiến như sau:</w:t>
      </w:r>
    </w:p>
    <w:p>
      <w:r>
        <w:t>- Căn cứ Điều 47 Luật Quản lý thuế số 38/2019/QH14 ngày 13/6/2019 của Quốc hội quy định:</w:t>
      </w:r>
    </w:p>
    <w:p>
      <w:r>
        <w:t>“Điều 47. Khai bổ sung hồ sơ khai thuế</w:t>
      </w:r>
    </w:p>
    <w:p>
      <w:r>
        <w:t>1.  Người nộp thuế phát hiện hồ sơ khai thuế đã nộp cho cơ quan thuế c ó  sai, sót thì được khai bổ sung  h ồ sơ khai thuế trong thời hạn 10 năm kể từ ngà y  hết thời hạn nộp hồ sơ khai thuế của kỳ tính thuế có sai, sót nhưng trước kh i  c ơ  quan thuế, cơ quan có thẩm quyền công b ố  quyết định thanh tra, kiểm tra.</w:t>
      </w:r>
    </w:p>
    <w:p>
      <w:r>
        <w:t>2. Kh 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 à  Điều 143 của Luật này.</w:t>
      </w:r>
    </w:p>
    <w:p>
      <w:r>
        <w:t>3. Sau kh i  cơ quan thuế, cơ quan có thẩm quyền đã ban hành kết luận, quyết định xử lý về thuế sau thanh tra, kiểm tra tại trụ sở của người nộp thuế thì việc kha i  bổ sung hồ sơ khai thuế được quy định như sau:</w:t>
      </w:r>
    </w:p>
    <w:p>
      <w:r>
        <w:t>a) Người nộp thuế được khai bổ sung hồ sơ khai thuế đ ố i với trường hợp làm tăng số tiền thuế phải nộp, giảm số tiền thuế được khấu trừ hoặc giảm số tiền thuế được miễn, giảm, hoàn và bị xử phạt vi phạm hành chính về quản lý thuế đối với hành v i  quy định tại Điều 142 và Điều 143 của Luật này;</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4. Hồ sơ khai bổ sung hồ sơ khai thuế bao gồm:</w:t>
      </w:r>
    </w:p>
    <w:p>
      <w:r>
        <w:t>a) Tờ khai bổ sung;</w:t>
      </w:r>
    </w:p>
    <w:p>
      <w:r>
        <w:t>b) Bản giải trình khai bổ sung và các tài liệu có liên quan.</w:t>
      </w:r>
    </w:p>
    <w:p>
      <w:r>
        <w:t>…”</w:t>
      </w:r>
    </w:p>
    <w:p>
      <w:r>
        <w:t>- Căn cứ khoản 4 Điều 7 Nghị định 126/2020/NĐ-CP ngày 19/10/2020 của Chính phủ quy định:</w:t>
      </w:r>
    </w:p>
    <w:p>
      <w:r>
        <w:t>“4. Người nộp thuế được nộp h ồ  sơ khai bổ sung cho từng h ồ  sơ khai thuế có sai, sót theo quy định tại Điều 47 Luật Quản lý thuế và theo m ẫ u quy định của Bộ trưởng Bộ Tài chính .  Người nộp thuế khai bổ sung như sau:</w:t>
      </w:r>
    </w:p>
    <w:p>
      <w:r>
        <w:t>a) Trường hợp khai bổ sung không làm thay đổi nghĩa vụ thu ế  thì chỉ phải nộp Bản giải trình khai bổ sung và các tài liệu có  li ên quan, không phải nộp Tờ khai bổ sung:</w:t>
      </w:r>
    </w:p>
    <w:p>
      <w:r>
        <w:t>Trường hợp chưa nộp hồ sơ khai quyết toán thuế năm thì người nộp thuế khai bổ sung hồ sơ khai thuế của tháng, quý c ó  sai, sót, đồng thời tổng hợp số liệu khai bổ sung vào hồ s ơ  khai quyết toán thuế năm.</w:t>
      </w:r>
    </w:p>
    <w:p>
      <w:r>
        <w:t>Trường hợp đã nộp hồ sơ khai quyết toán thuế năm thì chỉ khai bổ sung hồ sơ khai quyết toán thuế năm; riêng trường hợp khai bổ sung tờ khai quyết toán thuế thu nhập cá nhân đối với tổ chức, cá nhân trả thu nhập từ tiền lương, tiền công thì đồng thời phải khai bổ sung tờ khai tháng,  quý  có sai, sót tương ứng .</w:t>
      </w:r>
    </w:p>
    <w:p>
      <w:r>
        <w:t>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w:t>
      </w:r>
    </w:p>
    <w:p>
      <w:r>
        <w:t>Trường hợp khai bổ sung chỉ làm tăng hoặc giảm số thuế giá trị gia tăng còn được khấu trừ chuyển kỳ sau thì phải kê khai vào kỳ tính thuế hiện tại. Người nộp thuế chỉ được khai bổ sung tăng s ố  thuế giá trị gia tăng đề nghị hoàn khi chưa nộp hồ sơ khai thuế của kỳ tính thuế tiếp theo và chưa nộp hồ sơ đề nghị hoàn thuế.”</w:t>
      </w:r>
    </w:p>
    <w:p>
      <w:r>
        <w:t>- Căn cứ Nghị định số 123/2020/NĐ-CP ngày 19/10/2020 của Chính phủ quy định về hóa đơn, chứng từ.</w:t>
      </w:r>
    </w:p>
    <w:p>
      <w:r>
        <w:t>+ Tại Khoản 2 Điều 19. Xử lý hóa đơn có sai sót:</w:t>
      </w:r>
    </w:p>
    <w:p>
      <w:r>
        <w:t>“2. Trường hợp hóa đơn điện tử có mã của cơ quan thuế hoặc hóa đơn đ i ện tử không có mã của cơ quan thuế đã gửi cho người mua mà người mua hoặc người bán phát hiện có sai sót thì xử lý như sau:</w:t>
      </w:r>
    </w:p>
    <w:p>
      <w:r>
        <w:t>a) ...</w:t>
      </w:r>
    </w:p>
    <w:p>
      <w:r>
        <w:t>b) Trường hợp có sai: mã số thuế; sai sót về số tiền ghi trên hóa đơn, sai về thuế suất, tiền thuế hoặc hàng hóa gh i  trên h óa  đơn không đúng quy cách, chất lượng thì có thể  l ựa chọn một trong hai cách sử dụng hóa đơn điện tử như sau:</w:t>
      </w:r>
    </w:p>
    <w:p>
      <w:r>
        <w:t>b 1 ) Người bán lập hóa đơn điện tử điều chỉnh h ó a đơn đã lập c ó  sai sót. Trường hợp người bán và người mua c ó  thỏa thuận về việc lập văn bản thỏa thuận trước kh 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 ó a đơn điện tử đã lập có sai sót phải có dòng chữ “Điều chỉnh cho hóa đơn M ẫ u số... ký hiệu... s ố ... ngày... tháng... năm”.</w:t>
      </w:r>
    </w:p>
    <w:p>
      <w:r>
        <w:t>…”</w:t>
      </w:r>
    </w:p>
    <w:p>
      <w:r>
        <w:t>- Căn cứ Căn cứ Thông tư số 78/2021/TT-BTC ngày 17/09/2021 của Bộ Tài chính hướng dẫn thực hiện một số Điều của Luật quản lý thu ế  ngày 13 tháng 6 năm 2019, Nghị định 123/2020/NĐ-CP ngày 19 tháng 10 năm 2020 của Chính phủ quy định về Hóa đơn, Chứng từ.</w:t>
      </w:r>
    </w:p>
    <w:p>
      <w:r>
        <w:t>+ Tại Điều 7. Xử lý hóa đơn điện tử, bảng tổng hợp dữ liệu hóa đơn điện tử đã gửi cơ quan thuế có sai sót trong một số trường hợp:</w:t>
      </w:r>
    </w:p>
    <w:p>
      <w:r>
        <w:t>“Điều 7. Xử l ý  hóa đơn điện tử;  bả ng tổng hợp dữ  li ệu hóa đơn điện tử đã gửi cơ quan thuế có sai sót trong một số  tr ường hợp</w:t>
      </w:r>
    </w:p>
    <w:p>
      <w:r>
        <w:t>1. Đối với hóa đơn điện tử:</w:t>
      </w:r>
    </w:p>
    <w:p>
      <w:r>
        <w:t>…</w:t>
      </w:r>
    </w:p>
    <w:p>
      <w:r>
        <w:t>e) Riêng đối với nội dung về giá trị trên hóa đơn c ó  sai sót thì: điều chỉnh tăng (ghi dấu dương), điều chỉnh giảm (ghi dấu âm) đúng với thực tế điều chỉnh.</w:t>
      </w:r>
    </w:p>
    <w:p>
      <w:r>
        <w:t>3. Việc kha   i    b   ổ    sun   g    hồ sơ khai thuế    li   ên quan các hóa đơn đi   ệ   n tử điều chỉnh thay th   ế    (   b   ao    g   ồm cả hóa đơn đi   ệ   n tử    bị    hủy) thực hiện theo quy đ   ị   nh của pháp    luật    quản    lý    thuế”</w:t>
      </w:r>
    </w:p>
    <w:p>
      <w:r>
        <w:t>Căn cứ các quy định trên, trường hợp Văn phòng đã lập hóa đơn sau đó phát hiện hóa đơn đã lập có sai sót thì thực hiện xử lý hóa đơn có sai sót theo quy định tại Điều 19 Nghị định số 123/2020/NĐ-CP, Điều 7 Thông tư số 78/2021/TT-BTC.</w:t>
      </w:r>
    </w:p>
    <w:p>
      <w:r>
        <w:t>Trường hợp Văn phòng thực hiện kê khai bổ sung điều chỉnh thuế GTGT đối với hóa đơn được điều chỉnh, thay thế thì thực hiện kê khai tại kỳ tính thuế có sai sót theo quy định tại Điều 47 Luật Quản lý thuế số 38/2019/QH14 ngày 13/6/2019 của Quốc hội và khoản 4 Điều 7 Nghị định 126/2020/NĐ-CP ngày 19/10/2020 của Chính phủ.</w:t>
      </w:r>
    </w:p>
    <w:p>
      <w:r>
        <w:t>Đề nghị Văn phòng nghiên cứu và căn cứ tình hình thực tế phát sinh t ại  đơn vị để thực hiện theo đúng quy định pháp luật.</w:t>
      </w:r>
    </w:p>
    <w:p>
      <w:r>
        <w:t>Trong quá trình thực hiện chính sách thuế, trường hợp còn vướng mắ c,  Văn phòng có thể tham khảo các văn bản hướng dẫn của Cục Thuế TP Hà N ội  được đăng tải trên website  http://hanoi.gdt.gov.vn  hoặc liên hệ với Phòng Thanh tra Kiểm tra số 1 để được hỗ trợ giải quyết.</w:t>
      </w:r>
    </w:p>
    <w:p>
      <w:r>
        <w:t>Cục Thuế TP Hà Nội trả lời để Văn phòng được biết và thực hiện ./.</w:t>
      </w:r>
    </w:p>
    <w:p>
      <w:r>
        <w:t>Nơi nhận:</w:t>
      </w:r>
    </w:p>
    <w:p>
      <w:r>
        <w:t>- Như trên;</w:t>
      </w:r>
    </w:p>
    <w:p>
      <w:r>
        <w:t>- Phòng NVDTPC;</w:t>
      </w:r>
    </w:p>
    <w:p>
      <w:r>
        <w:t>- Phòng TKT 1;</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