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70/BGDĐT-GDPT năm 2026 chỉ đạo thực hiện Chương trình sách giáo khoa giáo dục phổ thông và tài liệu giáo dục địa phương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70/BGDĐT-GDPT</w:t>
      </w:r>
    </w:p>
    <w:p>
      <w:r>
        <w:t>V/v chỉ đạo thực hiện Chương trình, sách giáo khoa giáo dục phổ thông và tài liệu giáo dục địa phương</w:t>
      </w:r>
    </w:p>
    <w:p>
      <w:r>
        <w:t>Hà Nội, ngày 08 tháng 01 năm 2026</w:t>
      </w:r>
    </w:p>
    <w:p>
      <w:r>
        <w:t>Kính gửi:  Ủy ban nhân dân các tỉnh, thành phố.</w:t>
      </w:r>
    </w:p>
    <w:p>
      <w:r>
        <w:t>Thực hiện Luật Giáo dục số 123/2025/QH15; Nghị quyết số 71-NQ/TW ngày 22/8/2025 của Bộ Chính trị về đột phá phát triển giáo dục và đào tạo; Nghị quyết 248/2025/QH15 ngày 10/12/2025 của Quốc hội về một số cơ chế, chính sách đặc thù, vượt trội để thực hiện đột phá phát triển giáo dục và đào tạo; Nghị quyết số 281/NQ-CP ngày 15/9/2025 của Chính phủ ban hành Chương trình hành động của Chính phủ thực hiện Nghị quyết số 71-NQ/TW ngày 22/8/2025 của Bộ Chính trị về đột phá phát triển giáo dục và đào tạo, Bộ Giáo dục và Đào tạo (GDĐT) đề nghị Ủy ban nhân dân các tỉnh, thành phố trực thuộc Trung ương phối hợp, chỉ đạo thực hiện một số nội dung sau:</w:t>
      </w:r>
    </w:p>
    <w:p>
      <w:r>
        <w:t>1. Đảm bảo điều kiện về cơ sở vật chất, thiết bị dạy học tối thiểu và đội ngũ giáo viên</w:t>
      </w:r>
    </w:p>
    <w:p>
      <w:r>
        <w:t>- Thực hiện tổ chức rà soát, đánh giá thực trạng cơ sở vật chất, thiết bị dạy học của các cơ sở giáo dục phổ thông. Ưu tiên bố trí ngân sách địa phương để đầu tư cơ sở vật chất, mua sắm thiết bị dạy học tối thiểu, đặc biệt là thiết bị phục vụ thực hành, thí nghiệm, phòng học bộ môn, phòng tin học, thư viện, hạ tầng chuyển đổi số. Ưu tiên đầu tư cho vùng khó khăn, tránh tình trạng đầu tư dàn trải, kém hiệu quả;</w:t>
      </w:r>
    </w:p>
    <w:p>
      <w:r>
        <w:t>- Khẩn trương rà soát biên chế, thực hiện tuyển dụng bổ sung đội ngũ giáo viên đảm bảo đủ số lượng, cơ cấu, trình độ theo quy định. Xây dựng phương án điều động, biệt phái giáo viên để khắc phục tình trạng thừa, thiếu cục bộ.</w:t>
      </w:r>
    </w:p>
    <w:p>
      <w:r>
        <w:t>2. Thực hiện sử dụng sách giáo khoa thống nhất</w:t>
      </w:r>
    </w:p>
    <w:p>
      <w:r>
        <w:t>- Chỉ đạo ngành Giáo dục địa phương tổ chức quán triệt, triển khai sử dụng bộ sách giáo khoa (SGK) giáo dục phổ thông thống nhất toàn quốc trong xây dựng kế hoạch giáo dục nhà trường, sinh hoạt chuyên môn, kiểm tra đánh giá học sinh và các hoạt động giáo dục liên quan đến SGK theo đúng Chương trình giáo dục phổ thông, bảo đảm tính linh hoạt, chủ động trong tổ chức dạy học của nhà trường;</w:t>
      </w:r>
    </w:p>
    <w:p>
      <w:r>
        <w:t>- Chỉ đạo các đơn vị liên quan phối hợp chặt chẽ với đơn vị xuất bản và phát hành để cung ứng SGK kịp thời, đầy đủ, giá thành hợp lý. Ưu tiên cung ứng sớm cho vùng khó khăn, đồng thời bổ sung SGK tại các thư viện trường học để học sinh được mượn SGK theo nhu cầu;</w:t>
      </w:r>
    </w:p>
    <w:p>
      <w:r>
        <w:t>- Chỉ đạo việc cử cán bộ quản lý, giáo viên tham gia tập huấn hướng dẫn sử dụng bộ SGK thống nhất theo Kế hoạch của Bộ GDDT, trong đó việc tập huấn hướng dẫn sử dụng bộ SGK thống nhất là một nội dung bắt buộc của công tác bồi dưỡng giáo viên. Chỉ đạo xây dựng kế hoạch và tổ chức triển khai đồng bộ, đại trà việc bồi dưỡng giáo viên về phương pháp, nội dung và hình thức dạy học theo bộ SGK thống nhất, gắn với kỹ năng sử dụng học liệu điện tử, thiết bị công nghệ thông tin và phương pháp đánh giá học sinh theo năng lực, coi đây là nhiệm vụ bồi dưỡng thường xuyên của cán bộ quản lý, giáo viên hằng năm; tổ chức kiểm tra, đánh giá kết quả tập huấn, bảo đảm chất lượng, hiệu quả thực tế;</w:t>
      </w:r>
    </w:p>
    <w:p>
      <w:r>
        <w:t>- Chỉ đạo cơ quan liên quan tổ chức thực hiện tập huấn sử dụng bộ SGK thống nhất toàn quốc thiết thực, hiệu quả tránh lãng phí theo tinh thần quán triệt tại Kết luận 266-KL/TW ngày 11/12/2025 của Ban Bí thư về việc chấn chỉnh lề lối làm việc, nâng cao hiệu quả hoạt động của hệ thống chính trị;</w:t>
      </w:r>
    </w:p>
    <w:p>
      <w:r>
        <w:t>- Quán triệt các cơ sở giáo dục hướng dẫn học sinh sử dụng, bảo quản SGK, không viết, vẽ vào SGK để sử dụng tiết kiệm, lâu dài. Nghiêm cấm hành vi ép buộc học sinh mua mới khi SGK còn có thể sử dụng được;</w:t>
      </w:r>
    </w:p>
    <w:p>
      <w:r>
        <w:t>- Không để xảy ra tình trạng học sinh thiếu SGK khi khai giảng năm học 2026-2027 và các năm học tiếp theo, đặc biệt học sinh có hoàn cảnh khó khăn, vùng sâu, vùng xa, vùng biên giới, hải đảo.</w:t>
      </w:r>
    </w:p>
    <w:p>
      <w:r>
        <w:t>3. Đối với những bộ sách giáo khoa khác</w:t>
      </w:r>
    </w:p>
    <w:p>
      <w:r>
        <w:t>- Chỉ đạo Sở GDĐT hướng dẫn các cơ sở giáo dục chủ động xây dựng phương án tiếp tục sử dụng các bộ SGK đã được Bộ trưởng Bộ GDĐT phê duyệt trên cơ sở thực hiện Nghị quyết số 88/2014/QH13 của Quốc hội với vai trò là tài liệu tham khảo, bổ trợ nội dung dạy học đáp ứng yêu cầu cần đạt của Chương trình giáo dục phổ thông và phù hợp với điều kiện thực tế; không gây xáo trộn, lãng phí; không làm phát sinh thêm gánh nặng cho học sinh và cha mẹ học sinh;</w:t>
      </w:r>
    </w:p>
    <w:p>
      <w:r>
        <w:t>- Tăng cường kiểm tra, giám sát, hỗ trợ việc thực hiện, kịp thời tháo gỡ những khó khăn, vướng mắc và chấn chỉnh các biểu hiện sử dụng SGK không đúng quy định, bảo đảm hiệu quả, tiết kiệm và đúng định hướng triển khai SGK thống nhất.</w:t>
      </w:r>
    </w:p>
    <w:p>
      <w:r>
        <w:t>4. Rà soát, hoàn thiện, cung ứng và tổ chức dạy tài liệu giáo dục địa phương</w:t>
      </w:r>
    </w:p>
    <w:p>
      <w:r>
        <w:t>- Chỉ đạo việc rà soát toàn bộ tài liệu giáo dục địa phương hiện hành, bảo đảm cập nhật phù hợp với đặc điểm tự nhiên, kinh tế - xã hội, văn hoá và lịch sử, địa giới hành chính mới của đơn vị sau sáp nhập, tránh trùng lặp với nội dung SGK để không gây quá tải cho học sinh. Chỉ đạo việc thẩm định và phê duyệt bảo đảm chất lượng, tiến độ và tính pháp lý của tài liệu giáo dục địa phương trên địa bàn theo thẩm quyền; việc chỉnh sửa, thẩm định và phê duyệt phải hoàn thành trước khi bắt đầu năm học 2026-2027 để kịp thời tổ chức giảng dạy đồng bộ với SGK giáo dục phổ thông thống nhất toàn quốc;</w:t>
      </w:r>
    </w:p>
    <w:p>
      <w:r>
        <w:t>- Chỉ đạo các đơn vị liên quan phối hợp với đơn vị xuất bản, đơn vị phát hành tổ chức in ấn, phát hành tài liệu giáo dục địa phương theo quy định của pháp luật. Căn cứ khả năng ngân sách để cấp phát miễn phí hoặc hỗ trợ chi phí mua tài liệu cho học sinh.</w:t>
      </w:r>
    </w:p>
    <w:p>
      <w:r>
        <w:t>- Chỉ đạo việc tổ chức tập huấn, bồi dưỡng giáo viên giảng dạy nội dung tài liệu giáo dục địa phương về mục tiêu, cấu trúc, nội dung và phương pháp tổ chức hoạt động dạy học; phối hợp các sở, ngành, viện nghiên cứu, bảo tàng, trung tâm văn hóa để bổ sung tư liệu, hình ảnh, hiện vật phục vụ tổ chức dạy học, đảm bảo sinh động, gắn thực tiễn địa phương.</w:t>
      </w:r>
    </w:p>
    <w:p>
      <w:r>
        <w:t>5. Thực hiện hiệu quả Chương trình giáo dục phổ thông</w:t>
      </w:r>
    </w:p>
    <w:p>
      <w:r>
        <w:t>- Chỉ đạo các cơ sở giáo dục thực hiện nghiêm túc Chương trình giáo dục phổ thông với SGK giáo dục phổ thông thống nhất, bảo đảm đạt được mục tiêu, yêu cầu cần đạt về phẩm chất và năng lực học sinh.</w:t>
      </w:r>
    </w:p>
    <w:p>
      <w:r>
        <w:t>- Chỉ đạo việc xây dựng kế hoạch giáo dục nhà trường phù hợp điều kiện thực tế, bảo đảm sau mỗi học kỳ, học sinh đạt mức độ nhận thức và năng lực theo chuẩn đầu ra của Chương trình giáo dục phổ thông; đồng thời tạo điều kiện để học sinh có năng lực, khả năng học tập tốt được phát triển tối đa năng lực cá nhân.</w:t>
      </w:r>
    </w:p>
    <w:p>
      <w:r>
        <w:t>- Tiếp tục chỉ đạo việc hướng dẫn các cơ sở giáo dục triển khai các hoạt động giáo dục toàn diện, bao gồm giáo dục STEM, kỹ năng số, hướng nghiệp, hoạt động trải nghiệm - hướng nghiệp, gắn với thực tế sản xuất và đời sống tại địa phương. Đẩy mạnh ứng dụng công nghệ thông tin, chuyển đổi số trong dạy học, quản lý, khai thác kho học liệu điện tử và học liệu mở quốc gia.</w:t>
      </w:r>
    </w:p>
    <w:p>
      <w:r>
        <w:t>6. Tăng cường công tác truyền thông việc triển khai thực hiện bộ sách giáo khoa thống nhất</w:t>
      </w:r>
    </w:p>
    <w:p>
      <w:r>
        <w:t>Chỉ đạo các đơn vị liên quan phối hợp các cơ quan truyền thông, đài phát thanh, truyền hình địa phương tuyên truyền, phổ biến rộng rãi đến cha mẹ học sinh và học sinh về chủ trương sử dụng bộ SGK giáo dục phổ thông thống nhất toàn quốc, tạo sự đồng thuận trong xã hội, góp phần bảo đảm hiệu quả triển khai Chương trình giáo dục phổ thông.</w:t>
      </w:r>
    </w:p>
    <w:p>
      <w:r>
        <w:t>7. Tăng cường công tác thanh tra, kiểm tra</w:t>
      </w:r>
    </w:p>
    <w:p>
      <w:r>
        <w:t>Tổ chức thanh tra, kiểm tra, giám sát việc triển khai Chương trình, SGK giáo dục phổ thông và tài liệu giáo dục địa phương; xử lý nghiêm các vi phạm như ép buộc học sinh mua tài liệu tham khảo, chậm cung ứng, tăng giá bất hợp lý đối với SGK.</w:t>
      </w:r>
    </w:p>
    <w:p>
      <w:r>
        <w:t>Bộ GDĐT đề nghị Ủy ban nhân dân các tỉnh, thành phố chỉ đạo triển khai đồng bộ, bảo đảm Chương trình, SGK giáo dục phổ thông và tài liệu giáo dục địa phương được thực hiện thống nhất, đạt chất lượng, hiệu quả thực chất./</w:t>
      </w:r>
    </w:p>
    <w:p>
      <w:r>
        <w:t>Nơi nhận:</w:t>
      </w:r>
    </w:p>
    <w:p>
      <w:r>
        <w:t>- Như trên;</w:t>
      </w:r>
    </w:p>
    <w:p>
      <w:r>
        <w:t>- Thủ tướng Chính phủ (để báo cáo);</w:t>
      </w:r>
    </w:p>
    <w:p>
      <w:r>
        <w:t>- PTTg Chính phủ Lê Thành Long (để báo cáo);</w:t>
      </w:r>
    </w:p>
    <w:p>
      <w:r>
        <w:t>- Văn phòng Chính phủ;</w:t>
      </w:r>
    </w:p>
    <w:p>
      <w:r>
        <w:t>- Bộ trưởng (để báo cáo);</w:t>
      </w:r>
    </w:p>
    <w:p>
      <w:r>
        <w:t>- Các Thứ trưởng (để phối hợp chỉ đạo);</w:t>
      </w:r>
    </w:p>
    <w:p>
      <w:r>
        <w:t>- Các Sở GDĐT (để thực hiện);</w:t>
      </w:r>
    </w:p>
    <w:p>
      <w:r>
        <w:t>- Lưu: VT, Vụ GDPT.</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