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6980/BXD-TTr năm 2024 tăng cường công tác quản lý trật tự xây dựng và an toàn cháy cho nhà ở và công trình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6980/BXD-TTr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6980/BXD-TTr</w:t>
      </w:r>
    </w:p>
    <w:p>
      <w:r>
        <w:t>V/v tăng cường công tác quản lý trật tự xây dựng và an toàn cháy cho nhà ở và công trình</w:t>
      </w:r>
    </w:p>
    <w:p>
      <w:r>
        <w:t>Hà Nội, ngày 19 tháng 12 năm 2024</w:t>
      </w:r>
    </w:p>
    <w:p>
      <w:r>
        <w:t>Kính gửi:    Ủy ban nhân dân các tỉnh, thành phố trực thuộc Trung ương</w:t>
      </w:r>
    </w:p>
    <w:p>
      <w:r>
        <w:t>Qua công tác kiểm tra hiện trường vụ cháy xảy ra tại số 258 Phạm Văn Đồng, phường Cổ Nhuế 2, quận Bắc Từ Liêm, Thành phố Hà Nội, thực hiện chỉ đạo của Thủ tướng Chính phủ tại Công điện số 136/CĐ-TTg ngày 19/12/2024, theo chức năng quản lý nhà nước ngành Xây dựng, để đảm bảo an toàn cho công trình, an toàn tính mạng và tài sản của người dân, Bộ Xây dựng đề nghị Ủy ban nhân dân các tỉnh, thành phố trực thuộc Trung ương thực hiện một số nội dung như sau:</w:t>
      </w:r>
    </w:p>
    <w:p>
      <w:r>
        <w:t>1. Tiếp tục triển khai thực hiện nghiêm chỉ đạo của Chính phủ, Thủ tướng Chính phủ về công tác phòng cháy, chữa cháy, nhất là Chỉ thị số 19/CT-TTg ngày 24/6/2024 của Thủ tướng Chính phủ về tăng cường công tác phòng cháy, chữa cháy với nhà ở nhiều tầng, nhiều căn hộ, nhà ở riêng lẻ kết hợp sản xuất, kinh doanh và Văn bản số 4157/BXD-QLN ngày 15/9/2023 của Bộ Xây dựng về tăng cường thực hiện các quy định của pháp luật về xây dựng đối với nhà ở riêng lẻ, công trình có thiết kế nhiều tầng, nhiều căn hộ; đồng thời tăng cường công tác tuyên truyền, hướng dẫn, phổ biến pháp luật về trật tự xây dựng, an toàn xây dựng và phòng cháy, chữa cháy tại các công trình, cơ sở, địa điểm tập trung đông người.</w:t>
      </w:r>
    </w:p>
    <w:p>
      <w:r>
        <w:t>2. Kiểm soát chặt chẽ việc tuân thủ các quy định của pháp luật về quy hoạch xây dựng, cấp giấy phép xây dựng, chất lượng công trình xây dựng, trật tự xây dựng. Đặc biệt lưu ý quản lý việc chuyển đổi công năng sử dụng của công trình hoặc một phần công trình theo đúng quy định của pháp luật về xây dựng và pháp luật có liên quan; kiểm soát việc tuân thủ quy định tại Quy chuẩn kỹ thuật quốc gia QCVN 06:2022/BXD và Thông tư số 09/2023/TT-BXD ngày 16/10/2023 của Bộ Xây dựng ban hành Sửa đổi 1:2023 QCVN 06:2022/BXD Quy chuẩn kỹ thuật quốc gia về an toàn cháy cho nhà và công trình; các quy định của pháp luật về phòng cháy, chữa cháy đối với nhà ở riêng lẻ kết hợp sản xuất kinh doanh; nghiên cứu hướng dẫn người dân áp dụng Tiêu chuẩn quốc gia TCVN 13967:2024 Nhà ở riêng lẻ - Yêu cầu chung về thiết kế.</w:t>
      </w:r>
    </w:p>
    <w:p>
      <w:r>
        <w:t>3. Chỉ đạo các cơ quan chức năng tăng cường công tác thanh tra, kiểm tra, kịp thời phát hiện và xử lý nghiêm đối với các tổ chức, cá nhân để xảy ra vi phạm về quy hoạch xây dựng, trật tự xây dựng, phòng cháy, chữa cháy theo quy định của pháp luật.</w:t>
      </w:r>
    </w:p>
    <w:p>
      <w:r>
        <w:t>Bộ Xây dựng đề nghị Ủy ban nhân dân các tỉnh, thành phố trực thuộc Trung ương khẩn trương triển khai thực hiện./.</w:t>
      </w:r>
    </w:p>
    <w:p>
      <w:r>
        <w:t>Nơi nhận:</w:t>
      </w:r>
    </w:p>
    <w:p>
      <w:r>
        <w:t>- Như trên;</w:t>
      </w:r>
    </w:p>
    <w:p>
      <w:r>
        <w:t>- Thủ tướng Chính phủ (để b/c);</w:t>
      </w:r>
    </w:p>
    <w:p>
      <w:r>
        <w:t>- PTTg Chính phủ Trần Hồng Hà (để b/c);</w:t>
      </w:r>
    </w:p>
    <w:p>
      <w:r>
        <w:t>- Bộ trưởng Nguyễn Thanh Nghị (để b/c);</w:t>
      </w:r>
    </w:p>
    <w:p>
      <w:r>
        <w:t>- Các đ/c Thứ trưởng Bộ Xây dựng;</w:t>
      </w:r>
    </w:p>
    <w:p>
      <w:r>
        <w:t>- SXD các tỉnh, TP trực thuộc TW (để t/hiện);</w:t>
      </w:r>
    </w:p>
    <w:p>
      <w:r>
        <w:t>- Lưu: VT, TTr (02).</w:t>
      </w:r>
    </w:p>
    <w:p>
      <w:r>
        <w:t>KT. BỘ TRƯỞNG</w:t>
      </w:r>
    </w:p>
    <w:p>
      <w:r>
        <w:t>THỨ TRƯỞNG</w:t>
      </w:r>
    </w:p>
    <w:p>
      <w:r>
        <w:t>Phạm Minh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