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673/BGDĐT-KHTC năm 2024 thực hiện Nghị định 97/2023/NĐ-CP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673/BGDĐT-KHTC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673/BGDĐT-KHTC</w:t>
      </w:r>
    </w:p>
    <w:p>
      <w:r>
        <w:t>V/v thực hiện Nghị định số 97/2023/NĐ-CP ngày 31/12/2023 của Chính phủ</w:t>
      </w:r>
    </w:p>
    <w:p>
      <w:r>
        <w:t>Hà Nội, ngày 21 tháng 02 năm 2024</w:t>
      </w:r>
    </w:p>
    <w:p>
      <w:r>
        <w:t>Kính gửi:</w:t>
      </w:r>
    </w:p>
    <w:p>
      <w:r>
        <w:t>- Các Bộ, cơ quan ngang bộ, cơ quan thuộc Chính phủ;</w:t>
      </w:r>
    </w:p>
    <w:p>
      <w:r>
        <w:t>- Cơ quan Trung ương của các tổ chức chính trị - xã hội;</w:t>
      </w:r>
    </w:p>
    <w:p>
      <w:r>
        <w:t>- Ủy ban nhân dân các tỉnh, thành phố trực thuộc Trung ương;</w:t>
      </w:r>
    </w:p>
    <w:p>
      <w:r>
        <w:t>- Các cơ sở giáo dục.</w:t>
      </w:r>
    </w:p>
    <w:p>
      <w:r>
        <w:t>Chính phủ đã ban hành Nghị định số 97/2023/NĐ-CP ngày 31/12/2023 về việc sửa đổi, bổ sung một số điều của Nghị định số 81/2021/NĐ-CP ngày 27/8/2021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Để thống nhất trong triển khai thực hiện, trên cơ sở ý kiến của Bộ Lao động - Thương binh và Xã hội, Bộ Tài chính, Bộ Giáo dục và Đào tạo đề nghị các Bộ, cơ quan ngang bộ, cơ quan thuộc Chính phủ, cơ quan Trung ương của các tổ chức chính trị - xã hội, Ủy ban nhân dân các tỉnh, thành phố trực thuộc Trung ương và các cơ sở giáo dục triển khai thực hiện Nghị định số 97/2023/NĐ-CP như sau:</w:t>
      </w:r>
    </w:p>
    <w:p>
      <w:r>
        <w:t>1. Các cơ sở giáo dục công lập thực hiện thu học phí năm học 2023-2024 theo đúng quy định tại Nghị định số 97/2023/NĐ-CP. Trong đó:</w:t>
      </w:r>
    </w:p>
    <w:p>
      <w:r>
        <w:t>a) Các cơ sở giáo dục đại học, giáo dục nghề nghiệp công lập đã công bố học phí năm học 2023-2024 cao hơn mức trần học phí quy định tại Nghị định số 97/2023/NĐ-CP thì thực hiện điều chỉnh mức học phí năm học 2023-2024 theo quy định tại Nghị định số 97/2023/NĐ-CP; phần chênh lệch cao hơn (mà cơ sở giáo dục đã thu của người học) phải hoàn trả cho người học hoặc giảm trừ vào kỳ thu học phí tiếp theo. Đồng thời thực hiện công khai đối với người học và xã hội bảo đảm sự đồng thuận, thống nhất trong triển khai thực hiện.</w:t>
      </w:r>
    </w:p>
    <w:p>
      <w:r>
        <w:t>b) Đối với các cơ sở giáo dục mầm non, giáo dục phổ thông công lập</w:t>
      </w:r>
    </w:p>
    <w:p>
      <w:r>
        <w:t>Trường hợp Hội đồng nhân dân các tỉnh và các cơ sở giáo dục đã ban hành khung học phí hoặc mức thu học phí năm học 2023-2024 tăng so với mức thu học phí năm học 2021-2022 thì ngân sách địa phương đảm bảo phần chênh lệch tăng thêm so với mức thu học phí năm học 2021-2022. Mức hỗ trợ cho từng cơ sở giáo dục do địa phương xem xét quyết định. Trường hợp ngân sách địa phương không đảm bảo phần chênh lệch tăng thêm so với mức thu học phí năm học 2021-2022 thì phải thực hiện điều chỉnh theo quy định của Nghị định số 97/2023/NĐ-CP; phần chênh lệch cao hơn (mà cơ sở giáo dục đã thu của người học) phải hoàn trả cho người học hoặc giảm trừ vào kỳ thu học phí tiếp theo.</w:t>
      </w:r>
    </w:p>
    <w:p>
      <w:r>
        <w:t>c) Các quy định không được sửa đổi, bổ sung tại Nghị định số 97/2023/NĐ-CP tiếp tục thực hiện theo quy định tại Nghị định số 81/2021/NĐ-CP.</w:t>
      </w:r>
    </w:p>
    <w:p>
      <w:r>
        <w:t>2. Ủy ban nhân dân các tỉnh, thành phố và các cơ sở giáo dục tăng cường truyền thông để người học được thông tin đầy đủ về phương án học phí năm học 2023-2024, đảm bảo công khai, minh bạch, nhất quán trong triển khai thực hiện, đồng thời chia sẻ, hỗ trợ người học.</w:t>
      </w:r>
    </w:p>
    <w:p>
      <w:r>
        <w:t>3. Các Bộ, cơ quan ngang bộ, cơ quan thuộc Chính phủ, cơ quan Trung ương của các tổ chức chính trị - xã hội, Ủy ban nhân dân các tỉnh, thành phố trực thuộc Trung ương chủ động bố trí kinh phí để thực hiện cấp bù học phí cho các đối tượng được hưởng theo quy định do việc điều chỉnh mức học phí của các cơ sở giáo dục.</w:t>
      </w:r>
    </w:p>
    <w:p>
      <w:r>
        <w:t>Trong quá trình thực hiện, nếu có khó khăn, vướng mắc đề nghị gửi về Bộ Giáo dục và Đào tạo, Bộ Lao động - Thương binh và Xã hội để được hướng dẫn theo chức năng, nhiệm vụ.</w:t>
      </w:r>
    </w:p>
    <w:p>
      <w:r>
        <w:t>Trân trọng./.</w:t>
      </w:r>
    </w:p>
    <w:p>
      <w:r>
        <w:t>Nơi nhận:</w:t>
      </w:r>
    </w:p>
    <w:p>
      <w:r>
        <w:t>- Như trên;</w:t>
      </w:r>
    </w:p>
    <w:p>
      <w:r>
        <w:t>- Văn phòng Chính phủ;</w:t>
      </w:r>
    </w:p>
    <w:p>
      <w:r>
        <w:t>- Các Bộ: LĐTBXH, TC (để p/h);</w:t>
      </w:r>
    </w:p>
    <w:p>
      <w:r>
        <w:t>- Bộ trưởng (để b/c);</w:t>
      </w:r>
    </w:p>
    <w:p>
      <w:r>
        <w:t>- Các Thứ trưởng;</w:t>
      </w:r>
    </w:p>
    <w:p>
      <w:r>
        <w:t>- Sở GDĐT, Sở LĐTBXH các tỉnh, thành phố trực thuộc Trung ương;</w:t>
      </w:r>
    </w:p>
    <w:p>
      <w:r>
        <w:t>- Lưu: VT, KHTC.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