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6693/TCHQ-GSQL năm 2023 hoạt động thuê kho ngoài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6693/TCHQ-GSQL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6693/TCHQ-GSQL</w:t>
      </w:r>
    </w:p>
    <w:p>
      <w:r>
        <w:t>V/v hoạt động thuê kho ngoài của DNCX</w:t>
      </w:r>
    </w:p>
    <w:p>
      <w:r>
        <w:t>Hà Nội, ngày 27 tháng 12 năm 2023</w:t>
      </w:r>
    </w:p>
    <w:p>
      <w:r>
        <w:t>Kính gửi:</w:t>
      </w:r>
    </w:p>
    <w:p>
      <w:r>
        <w:t>- Cục Hải quan TP. Hà Nội;</w:t>
      </w:r>
    </w:p>
    <w:p>
      <w:r>
        <w:t>- Cục Hải quan TP. Hải Phòng;</w:t>
      </w:r>
    </w:p>
    <w:p>
      <w:r>
        <w:t>- Cục Hải quan TP. Hồ Chí Minh;</w:t>
      </w:r>
    </w:p>
    <w:p>
      <w:r>
        <w:t>- Cục Hải quan tỉnh Bình Dương.</w:t>
      </w:r>
    </w:p>
    <w:p>
      <w:r>
        <w:t>Qua kiểm tra, khảo sát kho thuê ngoài của DNCX thuộc địa bàn quản lý của Cục Hải quan TP.Hà Nội, Cục Hải quan TP.Hải Phòng, Cục Hải quan TP.Hồ Chí Minh và Cục Hải quan tỉnh Bình Dương, về cơ bản các kho thuê bên ngoài đã đáp ứng điều kiện theo quy định. Tuy nhiên, vẫn còn một số kho vị trí lắp đặt camera chưa bao phủ được hết các vị trí trong kho (như tại vị trí các kệ, giá chứa hàng hóa hoặc tại các cửa thoát hiểm, tại cổng, cửa ra vào kho,...), một số kho thuê nằm xen lẫn với các kho thường và chung lối đi, chung cổng cửa ra vào với các kho thường,... Để khắc phục tình trạng nêu trên và tăng cường công tác quản lý hải quan đối với hàng hóa đưa vào, đưa ra kho ngoài DNCX, phòng chống buôn lậu, gian lận thương mại, Tổng cục Hải quan yêu cầu các đơn vị triển khai một số công việc như sau:</w:t>
      </w:r>
    </w:p>
    <w:p>
      <w:r>
        <w:t>1. Yêu cầu doanh nghiệp chế xuất, doanh nghiệp kinh doanh kho cho thuê sớm khắc phục các tồn tại dẫn trên.</w:t>
      </w:r>
    </w:p>
    <w:p>
      <w:r>
        <w:t>2. Kho thuê ngoài của DNCX là địa điểm lưu giữ nguyên liệu, vật tư, thành phẩm của DNCX theo quy định tại khoản 3 Điều 60 Luật Hải quan nên điều kiện kiểm tra, giám sát của kho bên ngoài phải đáp ứng quy định tại Điều 28a Nghị định số 18/2021/NĐ-CP ngày 11/3/2021 của Chính phủ. Khi thực hiện kiểm tra, đánh giá nhu cầu kho thuê bên ngoài của DNCX, công chức hải quan cần lưu ý:</w:t>
      </w:r>
    </w:p>
    <w:p>
      <w:r>
        <w:t>- Kiểm tra, đánh giá sự cần thiết DNCX phải thuê kho bên ngoài như kiểm tra tình trạng nhà xưởng, kho chứa hàng hóa tại trụ sở sản xuất chính đã vượt công suất chứa hàng hóa hiện có, DNCX phải thực sự có nhu cầu thuê kho bên ngoài chứa hàng để giảm tải cho cơ sở sản xuất chính;</w:t>
      </w:r>
    </w:p>
    <w:p>
      <w:r>
        <w:t>- Kiểm tra cụ thể các điều kiện kiểm tra, giám sát hải quan tại kho thuê bên ngoài theo quy định, trường hợp kho thuê bên ngoài không đáp ứng điều kiện hoặc có dấu hiệu lợi dụng việc thuê kho bên ngoài để buôn lậu, gian lận thương mại thì từ chối cho thuê kho bên ngoài DNCX.</w:t>
      </w:r>
    </w:p>
    <w:p>
      <w:r>
        <w:t>Việc giám sát hàng hóa đưa vào, đưa ra kho thuê bên ngoài DNCX thông qua hệ thống ca-mê-ra thực hiện theo hướng dẫn tại Quyết định số 247/QĐ-TCHQ ngày 02/3/2022 và công văn số 5565/TCHQ-GSQL ngày 27/10/2023 của Tổng cục Hải quan.</w:t>
      </w:r>
    </w:p>
    <w:p>
      <w:r>
        <w:t>3. Các đơn vị hải quan chủ động rà soát các kho thuê bên ngoài chưa được khảo sát để kịp thời đề nghị DNCX, doanh nghiệp có kho cho thuê khắc phục các tồn tại (nếu có) đảm bảo yêu cầu về điều kiện kiểm tra, giám sát hải quan tại các kho thuê theo quy định.</w:t>
      </w:r>
    </w:p>
    <w:p>
      <w:r>
        <w:t>4. Các kiến nghị liên quan đến sửa đổi, bổ sung Điều 80 Thông tư số 38/2015/TT-BTC ngày 25/3/2015 của Bộ Tài chính về thủ tục thuê kho bên ngoài DNCX và hướng dẫn tại Quyết định số 247/QĐ-TCHQ ngày 02/3/2022 của Tổng cục Hải quan, Tổng cục Hải quan ghi nhận và sẽ xem xét khi sửa đổi, bổ sung các quy định, hướng dẫn này cho phù hợp với thực tiễn thực hiện.</w:t>
      </w:r>
    </w:p>
    <w:p>
      <w:r>
        <w:t>5. Về đề nghị trang bị máy móc, thiết bị, đường truyền để phục vụ công tác giám sát hàng hóa của DNCX thông qua hệ thống camera: Các đơn vị thống kê nhu cầu, đề xuất về Tổng cục Hải quan (qua Cục Tài vụ quản trị) để được hướng dẫn.</w:t>
      </w:r>
    </w:p>
    <w:p>
      <w:r>
        <w:t>Tổng cục Hải quan thông báo để Cục Hải quan các tỉnh, thành phố nêu trên biết, thực hiện./.</w:t>
      </w:r>
    </w:p>
    <w:p>
      <w:r>
        <w:t>Nơi nhận:</w:t>
      </w:r>
    </w:p>
    <w:p>
      <w:r>
        <w:t>- Như trên;</w:t>
      </w:r>
    </w:p>
    <w:p>
      <w:r>
        <w:t>- PTCT Nguyễn Văn Thọ (để b/c);</w:t>
      </w:r>
    </w:p>
    <w:p>
      <w:r>
        <w:t>- Cục Hải quan các tỉnh, thành phố;</w:t>
      </w:r>
    </w:p>
    <w:p>
      <w:r>
        <w:t>- Lưu: VT, GSQL (2b).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