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668/CT-CS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668 / CT-CS</w:t>
      </w:r>
    </w:p>
    <w:p>
      <w:r>
        <w:t>V/v  thuế giá trị gia tăng.</w:t>
      </w:r>
    </w:p>
    <w:p>
      <w:r>
        <w:t>Hà Nội, ngày  17  tháng  4  năm 20 25</w:t>
      </w:r>
    </w:p>
    <w:p>
      <w:r>
        <w:t>Kính gửi:  Chi cục Thuế khu vực XI.</w:t>
      </w:r>
    </w:p>
    <w:p>
      <w:r>
        <w:t>Cục Thuế nhận được công văn số 4262/CTHTI-TTKT3 ngày 30/12/2024 của Cục Thuế tỉnh Hà Tĩnh - từ ngày 01/3/2025 là Chi cục Thuế khu vực XI - về thuế giá trị gia tăng . V ề việc này, Cục Thuế có ý kiến như sau:</w:t>
      </w:r>
    </w:p>
    <w:p>
      <w:r>
        <w:t>Căn cứ khoản 1 Điều 76 và Điều 112 Luật Quản lý thuế số 38/2019/QH14 quy định về thẩm quyền quyết định hoàn thuế và nhiệm vụ, quyền hạn của thủ trưởng cơ quan quản lý thuế ra quyết định kiểm tra thuế và công chức quản lý thuế trong việc ki ể m tra thuế;</w:t>
      </w:r>
    </w:p>
    <w:p>
      <w:r>
        <w:t>Căn cứ khoản 3 Điều 1 Luật số 106/2016/QH13 ngày 06/4/2016 sửa đổi, b ổ  sung khoản 1 và khoản 2 Điều 13 Luật thuế giá trị gia tăng số 13/2008/QH12 (đã được sửa đổi, bổ sung một số Điều theo Luật số 31/20 1 3/QH13) quy định về hoàn thuế GTGT;</w:t>
      </w:r>
    </w:p>
    <w:p>
      <w:r>
        <w:t>Căn cứ khoản 3 Điều 1 Nghị định số 49/2022/NĐ-CP ngày 29/7/2022 của Chính phủ sửa đổi, bổ sung khoản 2 Điều 10 Nghị định số 209/2013/NĐ-CP quy định về hoàn thuế đối với dự án đầu tư;</w:t>
      </w:r>
    </w:p>
    <w:p>
      <w:r>
        <w:t>Căn cứ khoản 3 Điều 1 Thông tư số 13/2023/TT-BTC ngày 28/02/2023 của Bộ Tài chính hướng dẫn về hoàn thuế GTGT đối với dự án đầu tư;</w:t>
      </w:r>
    </w:p>
    <w:p>
      <w:r>
        <w:t>Căn cứ khoản 1, điểm a khoản 2 Điều 28 Thông tư số 80/2021/TT-BTC ngày 29/9/2021 của Bộ Tài chính (được sửa đổi, bổ sung bởi Điều 2 Thông tư 13/2023/TT-BTC ngày 28/2/2023 của Bộ Tài chính) hướng dẫn về hồ sơ đề nghị hoàn thuế giá trị gia tăng.</w:t>
      </w:r>
    </w:p>
    <w:p>
      <w:r>
        <w:t>Căn cứ quy định nêu trên, trường hợp Chi cục Thuế xác định Công ty TNHH GA Power Solar Park  C ẩm Xuyên là cơ sở kinh doanh nộp thuế GTGT theo phương pháp khấu trừ có dự án đầu tư mới theo quy định của Luật Đầu tư có số thuế giá trị gia tăng đầu vào của hàng hóa, dịch vụ phát sinh trong giai đoạn đầu tư lũy kế chưa được khấu trừ hết từ 300 triệu đồng trở lên thuộc đối  t ượng và trường hợp hoàn thuế GTGT  theo  quy định của pháp luật thuế GTGT và tại thời điểm đề nghị hoàn thuế, Công ty có đủ hồ sơ theo quy định tại khoản 1, điểm a khoản 2 Điều 28 Thông tư số 8 0/ 2021/TT-BTC ngày 29/9/2021 của Bộ Tài chính, dự án đầu tư phải đáp ứng điều kiện về đầu tư, xây dựng và đất đai theo quy định của pháp luật thì Chi cục Thuế xem xét xử lý việc hoàn thuế theo quy định và thẩm quyền.</w:t>
      </w:r>
    </w:p>
    <w:p>
      <w:r>
        <w:t>Trong quá trình xử lý, Chi cục Thuế phát sinh vướng mắc trong việc xác định trình tự, thủ tục thực hiện dự án đầ u  tư tại các văn bản trong hồ sơ hoàn thuế thì đề nghị Chi cục Thuế trao đổi  v ới cơ quan quản lý nhà nước chuyên ngành tại địa phương, trên cơ sở đó xem x é t xử lý theo đúng quy định.</w:t>
      </w:r>
    </w:p>
    <w:p>
      <w:r>
        <w:t>Cục Thuế có ý kiến để Chi cục Thu ế  khu vực XI biết ./.</w:t>
      </w:r>
    </w:p>
    <w:p>
      <w:r>
        <w:t>Nơi nhận:</w:t>
      </w:r>
    </w:p>
    <w:p>
      <w:r>
        <w:t>- Như trên;</w:t>
      </w:r>
    </w:p>
    <w:p>
      <w:r>
        <w:t>- Phó CT. Đặng Ngọc Minh (để b/c);</w:t>
      </w:r>
    </w:p>
    <w:p>
      <w:r>
        <w:t>- Ban PC, NVT (CT);</w:t>
      </w:r>
    </w:p>
    <w:p>
      <w:r>
        <w:t>- Website Cục thuế;</w:t>
      </w:r>
    </w:p>
    <w:p>
      <w:r>
        <w:t>- Lưu: V T, C 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