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6642/BNN-KTHT năm 2024 xây dựng kế hoạch đầu tư công trung hạn giai đoạn 2026-2030 lĩnh vực bố trí dân cư và di dân, tái định cư thủy lợi, thủy điện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6642/BNN-KTHT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6642/BNN-KTHT</w:t>
      </w:r>
    </w:p>
    <w:p>
      <w:r>
        <w:t>V/v xây dựng kế hoạch đầu tư công trung hạn giai đoạn 2026-2030 lĩnh vực bố trí dân cư và di dân, tái định cư thủy lợi, thủy điện</w:t>
      </w:r>
    </w:p>
    <w:p>
      <w:r>
        <w:t>Hà Nội, ngày 09 tháng 9 năm 2024</w:t>
      </w:r>
    </w:p>
    <w:p>
      <w:r>
        <w:t>Kính gửi:  Ủy ban nhân dân các tỉnh, thành phố trực thuộc Trung ương</w:t>
      </w:r>
    </w:p>
    <w:p>
      <w:r>
        <w:t>Thực hiện Chỉ thị số 25/CT-TTg ngày 08/8/2024 của Thủ tướng Chính phủ về lập kế hoạch đầu tư công trung hạn giai đoạn 2026-2030 và hướng dẫn của Bộ Kế hoạch và Đầu tư tại Công văn số 6555/BKHĐT-TH ngày 16/8/2024.</w:t>
      </w:r>
    </w:p>
    <w:p>
      <w:r>
        <w:t>Bộ Nông nghiệp và PTNT đề nghị UBND các tỉnh, thành phố trực thuộc Trung ương rà soát, xây dựng kế hoạch đầu tư công trung hạn giai đoạn 2026- 2030 lĩnh vực bố trí dân cư theo Quyết định số 590/QĐ-TTg ngày 18/5/2022 của Thủ tướng Chính phủ; dự án đầu tư ổn định đời sống và sản xuất cho người dân sau tái định cư các dự án thủy lợi, thủy điện theo các Quyết định: Số 64/2014/QĐ-TTg ngày 18/11/2014 và số 06/2019/QĐ-TTg ngày 01/02/2019 của Thủ tướng Chính phủ  (Chi tiết theo Đề cương hướng dẫn đính kèm).</w:t>
      </w:r>
    </w:p>
    <w:p>
      <w:r>
        <w:t>Kế hoạch đầu tư công trung hạn của UBND các tỉnh, thành phố gửi về Bộ Nông nghiệp và PTNT (thông qua Cục Kinh tế hợp tác và PTNT) theo địa chỉ số 02 Ngọc Hà, Ba Đình, TP Hà Nội và email: qhbtdc@gmail.com và lienhb06@gmail.com trước   ngày 20/9/2024   để kịp tổng hợp, báo cáo cấp có thẩm quyền xem xét, quyết định./.</w:t>
      </w:r>
    </w:p>
    <w:p>
      <w:r>
        <w:t>(Chi tiết liên hệ ông Ngô Sơn Long – Chuyên viên chính Cục Kinh tế hợp tác và PTNT, điện thoại: 024.38434675, di động: 0903456781).</w:t>
      </w:r>
    </w:p>
    <w:p>
      <w:r>
        <w:t>Nơi nhận:</w:t>
      </w:r>
    </w:p>
    <w:p>
      <w:r>
        <w:t>- Như trên;</w:t>
      </w:r>
    </w:p>
    <w:p>
      <w:r>
        <w:t>- Bộ trưởng (để b/c);</w:t>
      </w:r>
    </w:p>
    <w:p>
      <w:r>
        <w:t>- Văn phòng Chính phủ;</w:t>
      </w:r>
    </w:p>
    <w:p>
      <w:r>
        <w:t>- Các Bộ: KHĐT, TC;</w:t>
      </w:r>
    </w:p>
    <w:p>
      <w:r>
        <w:t>- Sở NN&amp;PTNT các tỉnh, TP;</w:t>
      </w:r>
    </w:p>
    <w:p>
      <w:r>
        <w:t>- Lưu: VT, KTHT.</w:t>
      </w:r>
    </w:p>
    <w:p>
      <w:r>
        <w:t>KT. BỘ TRƯỞNG</w:t>
      </w:r>
    </w:p>
    <w:p>
      <w:r>
        <w:t>THỨ TRƯỞNG</w:t>
      </w:r>
    </w:p>
    <w:p>
      <w:r>
        <w:t>Trần Thanh Nam</w:t>
      </w:r>
    </w:p>
    <w:p>
      <w:r>
        <w:t>ĐỀ CƯƠNG</w:t>
      </w:r>
    </w:p>
    <w:p>
      <w:r>
        <w:t>HƯỚNG DẪN XÂY DỰNG KẾ HOẠCH ĐẦU TƯ CÔNG TRUNG HẠN GIAI ĐOẠN 2026-2030 LĨNH VỰC BỐ TRÍ DÂN CƯ VÀ DI DÂN, TÁI ĐỊNH CƯ CÁC DỰ ÁN THỦY LỢI, THỦY ĐIỆN</w:t>
      </w:r>
    </w:p>
    <w:p>
      <w:r>
        <w:t>(Kèm theo Công văn số 6642/BNN-KTHT ngày 09 tháng 9 năm 2024 của Bộ Nông nghiệp và Phát triển nông thôn)</w:t>
      </w:r>
    </w:p>
    <w:p>
      <w:r>
        <w:t>I. ĐÁNH GIÁ TÌNH HÌNH THỰC HIỆN KẾ HOẠCH ĐẦU TƯ CÔNG TRUNG HẠN LĨNH VỰC BỐ TRÍ DÂN CƯ VÀ DI DÂN, TÁI ĐỊNH CƯ CÁC DỰ ÁN THỦY LỢI, THỦY ĐIỆN GIAI ĐOẠN 2021-2025</w:t>
      </w:r>
    </w:p>
    <w:p>
      <w:r>
        <w:t>1. Lĩnh vực bố trí dân cư theo Quyết định số 590/QĐ-TTg ngày 18/5/2022 của Thủ tướng Chính phủ</w:t>
      </w:r>
    </w:p>
    <w:p>
      <w:r>
        <w:t>a) Khái quát kế hoạch triển khai thực hiện bố trí dân cư theo Quyết định số 590/QĐ-TTg trong trung hạn giai đoạn 2021-2025 của tỉnh</w:t>
      </w:r>
    </w:p>
    <w:p>
      <w:r>
        <w:t>- Về số hộ</w:t>
      </w:r>
    </w:p>
    <w:p>
      <w:r>
        <w:t>+ Tổng số hộ cần bố trí ổn định chia theo các đối tượng: Thiên tai, đặc biệt khó khăn, biên giới, hải đảo, di cư tự do, khu rừng đặc dụng.</w:t>
      </w:r>
    </w:p>
    <w:p>
      <w:r>
        <w:t>+ Hình thức bố trí: Tập trung, xen ghép, ổn định tại chỗ.</w:t>
      </w:r>
    </w:p>
    <w:p>
      <w:r>
        <w:t>- Về nhu cầu vốn và nguồn vốn: Khái toán tổng vốn thực hiện, trong đó:</w:t>
      </w:r>
    </w:p>
    <w:p>
      <w:r>
        <w:t>+ Ngân sách Trung ương, bao gồm: Vốn đầu tư phát triển; vốn hỗ trợ thực hiện chế độ chính sách bố trí dân cư (hỗ trợ trực tiếp hộ gia đình);</w:t>
      </w:r>
    </w:p>
    <w:p>
      <w:r>
        <w:t>+ Ngân sách địa phương, bao gồm: Vốn đầu tư phát triển; vốn hỗ trợ thực hiện chế độ chính sách bố trí dân cư (hỗ trợ trực tiếp hộ gia đình);</w:t>
      </w:r>
    </w:p>
    <w:p>
      <w:r>
        <w:t>+ Nguồn vốn khác.</w:t>
      </w:r>
    </w:p>
    <w:p>
      <w:r>
        <w:t>(Tổng hợp chi tiết theo Phụ lục I kèm theo)</w:t>
      </w:r>
    </w:p>
    <w:p>
      <w:r>
        <w:t>b) Kết quả thực hiện bố trí dân cư theo Quyết định số 590/QĐ-TTg trong trung hạn giai đoạn 2021-2025, cụ thể:</w:t>
      </w:r>
    </w:p>
    <w:p>
      <w:r>
        <w:t>- Về số hộ được bố trí ổn định theo các đối tượng: Thiên tai, đặc biệt khó khăn, biên giới, hải đảo, di cư tự do, dân cư trú trong khu rừng đặc dụng. Hình thức bố trí: Tập trung, xen ghép, ổn định tại chỗ.</w:t>
      </w:r>
    </w:p>
    <w:p>
      <w:r>
        <w:t>(Chi tiết tổng hợp theo Phụ lục II kèm theo)</w:t>
      </w:r>
    </w:p>
    <w:p>
      <w:r>
        <w:t>- Về kết quả thực hiện dự án bố trí ổn định dân cư dự kiến hoàn thành trong trung hạn giai đoạn 2021-2025:</w:t>
      </w:r>
    </w:p>
    <w:p>
      <w:r>
        <w:t>+ Số dự án;</w:t>
      </w:r>
    </w:p>
    <w:p>
      <w:r>
        <w:t>+ Danh mục dự án bố trí dân cư dự kiến hoàn thành trong trung hạn giai đoạn 2021-2025, cụ thể:</w:t>
      </w:r>
    </w:p>
    <w:p>
      <w:r>
        <w:t>Tổng vốn duyệt; vốn phân bổ trong trung hạn; vốn được bổ sung từ nguồn dự phòng (nếu có); dự kiến kế hoạch năm 2025.</w:t>
      </w:r>
    </w:p>
    <w:p>
      <w:r>
        <w:t>(Chi tiết tổng hợp theo Phụ lục III kèm theo)</w:t>
      </w:r>
    </w:p>
    <w:p>
      <w:r>
        <w:t>2. Lĩnh vực di dân, tái định cư các dự án thủy lợi, thủy điện (nếu có)</w:t>
      </w:r>
    </w:p>
    <w:p>
      <w:r>
        <w:t>Kết quả thực hiện lập, phê duyệt và thực hiện dự án đầu tư ổn định đời sống và sản xuất cho người dân sau tái định cư các dự án thủy lợi, thủy điện (dự án sau tái định cư) theo các Quyết định số 64/2014/QĐ-TTg và số 06/2019/QĐ-TTg ngày 01/02/2019, cụ thể:</w:t>
      </w:r>
    </w:p>
    <w:p>
      <w:r>
        <w:t>- Số dự án sau tái định cư đã phê duyệt; chưa phê duyệt.</w:t>
      </w:r>
    </w:p>
    <w:p>
      <w:r>
        <w:t>- Tổng nguồn vốn đã giao thực hiện các dự án sau tái định cư trong kế hoạch đầu tư công trung hạn giai đoạn 2021-2025, bao gồm: Ngân sách Trung ương; ngân sách địa phương và huy động lồng ghép nguồn vốn hợp pháp khác.</w:t>
      </w:r>
    </w:p>
    <w:p>
      <w:r>
        <w:t>- Kết quả giải ngân vốn đã giao trong kế hoạch đầu tư công trung hạn giai đoạn 2021-2025, bao gồm: Ngân sách Trung ương; ngân sách địa phương và huy động lồng ghép nguồn vốn hợp pháp khác.</w:t>
      </w:r>
    </w:p>
    <w:p>
      <w:r>
        <w:t>(Chi tiết tổng hợp theo Phụ lục IV đính kèm)</w:t>
      </w:r>
    </w:p>
    <w:p>
      <w:r>
        <w:t>II. ĐÁNH GIÁ CHUNG</w:t>
      </w:r>
    </w:p>
    <w:p>
      <w:r>
        <w:t>1. Kết quả đạt được</w:t>
      </w:r>
    </w:p>
    <w:p>
      <w:r>
        <w:t>2. Một số khó khăn, tồn tại và nguyên nhân.</w:t>
      </w:r>
    </w:p>
    <w:p>
      <w:r>
        <w:t>III. XÂY DỰNG KẾ HOẠCH ĐẦU TƯ CÔNG TRUNG HẠN LĨNH VỰC BỐ TRÍ DÂN CƯ VÀ DI DÂN, TÁI ĐỊNH CƯ CÁC DỰ ÁN THỦY LỢI, THỦY ĐIỆN GIAI ĐOẠN 2026-2030</w:t>
      </w:r>
    </w:p>
    <w:p>
      <w:r>
        <w:t>Căn cứ Chỉ thị số 25/CT-TTg ngày 08/8/2024 của Thủ tướng Chính phủ về lập kế hoạch đầu tư công trung hạn giai đoạn 2026-2030, hướng dẫn của Bộ Kế hoạch và Đầu tư tại Công văn số 6555/BKHĐT-TH ngày 16/8/2024 và các văn bản pháp luật hướng dẫn khác có liên quan, UBND các tỉnh, thành phố xây dựng kế hoạch đầu tư công trung hạn lĩnh vực bố trí dân cư và di dân, tái định cư các dự án thủy lợi, thủy điện giai đoạn 2026-2030, với một số nội dung chủ yếu sau:</w:t>
      </w:r>
    </w:p>
    <w:p>
      <w:r>
        <w:t>1. Mục tiêu và định hướng đầu tư công giai đoạn 2026-2030</w:t>
      </w:r>
    </w:p>
    <w:p>
      <w:r>
        <w:t>a) Mục tiêu</w:t>
      </w:r>
    </w:p>
    <w:p>
      <w:r>
        <w:t>b) Định hướng</w:t>
      </w:r>
    </w:p>
    <w:p>
      <w:r>
        <w:t>2. Nguyên tắc xây dựng kế hoạch đầu tư công trung hạn giai đoạn 2026-2030</w:t>
      </w:r>
    </w:p>
    <w:p>
      <w:r>
        <w:t>- Việc xây dựng kế hoạch đầu tư công lĩnh vực bố trí dân cư và di dân, tái định cư các dự án thủy lợi, thủy điện theo quy định tại Chỉ thị số 25/CT- TTg của Thủ tướng Chính phủ và Công văn số 6555/BKHĐT-TH của Bộ Kế hoạch và Đầu tư.</w:t>
      </w:r>
    </w:p>
    <w:p>
      <w:r>
        <w:t>- Tập trung vốn, ưu tiên hoàn thành dứt điểm các dự án bố trí dân cư đang thực hiện dở dang để đưa dân đến sinh sống; dự án bố trí dân cư vùng thiên tai; dự án bố trí, sắp xếp ổn định dân di cư tự do theo chỉ đạo của Chính phủ tại Nghị quyết số 22/NQ-CP; dự án bố trí ổn định dân cư các xã biên giới, hải đảo; dự án bố trí dân cư vùng đặc biệt khó khăn; dự án đầu tư ổn định đời sống và sản xuất cho người dân sau tái định c ư các dự án thủy lợi, thủy điện.</w:t>
      </w:r>
    </w:p>
    <w:p>
      <w:r>
        <w:t>- Không bố trí vốn cho chương trình, dự án không thuộc lĩnh vực đầu tư công.</w:t>
      </w:r>
    </w:p>
    <w:p>
      <w:r>
        <w:t>- Bảo đảm công khai, minh bạch và công bằng trong lập kế hoạch đầu tư công trung hạn.</w:t>
      </w:r>
    </w:p>
    <w:p>
      <w:r>
        <w:t>- Các địa phương chủ động bố trí thêm ngân sách địa phương, huy động lồng ghép nguồn vốn hợp pháp khác trên địa bàn để thực hiện bố trí dân cư, đặc biệt là hỗ trợ phát triển sản xuất, xây dựng mô hình hỗ trợ phát triển sản xuất vùng bố trí dân cư, hỗ trợ đào tạo chuyển đổi nghề góp phần tạo việc làm, nâng cao thu nhập cho các hộ di dân, an tâm ổn định đời sống lâu dài.</w:t>
      </w:r>
    </w:p>
    <w:p>
      <w:r>
        <w:t>3. Lập kế hoạch đầu tư công trung hạn giai đoạn 2026-2030 lĩnh vực bố trí dân cư và dự án sau tái định cư thủy lợi thủy điện</w:t>
      </w:r>
    </w:p>
    <w:p>
      <w:r>
        <w:t>a) Lựa chọn danh mục dự án đầu tư công và bố trí vốn kế hoạch đầu tư trung hạn theo thứ tự ưu tiên như sau:</w:t>
      </w:r>
    </w:p>
    <w:p>
      <w:r>
        <w:t>- Dự án hoàn thành và bàn giao đưa vào sử dụng nhưng chưa bố trí đủ vốn.</w:t>
      </w:r>
    </w:p>
    <w:p>
      <w:r>
        <w:t>- Dự án chuyển tiếp theo tiến độ được cấp có thẩm quyền phê duyệt.</w:t>
      </w:r>
    </w:p>
    <w:p>
      <w:r>
        <w:t>- Dự án dự kiến hoàn thành trong kỳ kế hoạch.</w:t>
      </w:r>
    </w:p>
    <w:p>
      <w:r>
        <w:t>- Dự án khởi công mới pháp đáp ứng các điều kiện:</w:t>
      </w:r>
    </w:p>
    <w:p>
      <w:r>
        <w:t>+ Chương trình, dự án cần thiết, có đủ điều kiện được bố trí vốn kế hoạch theo quy định.</w:t>
      </w:r>
    </w:p>
    <w:p>
      <w:r>
        <w:t>+ Bảo đảm bố trí đủ vốn để hoàn thành chương trình, dự án theo tiến độ đầu tư đã được phê duyệt.</w:t>
      </w:r>
    </w:p>
    <w:p>
      <w:r>
        <w:t>+ Phù hợp với định hướng ưu tiên đầu tư và khả năng cân đối nguồn vốn.</w:t>
      </w:r>
    </w:p>
    <w:p>
      <w:r>
        <w:t>b) Lĩnh vực bố trí dân cư</w:t>
      </w:r>
    </w:p>
    <w:p>
      <w:r>
        <w:t>- Về số hộ cần bố trí ổn định theo các đối tượng: Thiên tai, đặc biệt khó khăn, biên giới, hải đảo, di cư tự do, dân cư trú trong khu rừng đặc dụng. Hình thức bố trí: Tập trung, xen ghép, ổn định tại chỗ;</w:t>
      </w:r>
    </w:p>
    <w:p>
      <w:r>
        <w:t>- Đề xuất danh mục dự án bố trí dân cư theo thứ tự ưu tiên; tổng nhu cầu vốn và phân kỳ đầu tư thực hiện trong kế hoạch đầu tư công trung hạn giai đoạn 2026-2030.</w:t>
      </w:r>
    </w:p>
    <w:p>
      <w:r>
        <w:t>(Chi tiết tổng hợp theo Phụ lục V, VI đính kèm)</w:t>
      </w:r>
    </w:p>
    <w:p>
      <w:r>
        <w:t>d) Lĩnh vực di dân, tái định cư (nếu có)</w:t>
      </w:r>
    </w:p>
    <w:p>
      <w:r>
        <w:t>Đề xuất danh mục dự án đầu tư ổn định đời sống và sản xuất cho người dân sau tái định cư các dự án thủy lợi, thủy điện (các dự án thuộc đối tượng quy định tại Quyết định số 64/2014/QĐ-TTg ngày 18/11/2014 của Thủ tướng Chính phủ về việc ban hành chính sách đặc thù về di dân, tái định cư các dự án thủy lợi, thủy điện); tổng nhu cầu vốn và phân kỳ đầu tư thực hiện trong kế hoạch đầu tư công trung hạn giai đoạn 2026-2030.</w:t>
      </w:r>
    </w:p>
    <w:p>
      <w:r>
        <w:t>(Chi tiết tổng hợp theo Phụ lục VII đính kèm)</w:t>
      </w:r>
    </w:p>
    <w:p>
      <w:r>
        <w:t>4. Một số giải pháp thực hiện kế hoạch đầu tư công trung hạn giai đoạn 2026-2030 lĩnh vực bố trí dân cư và dự án sau tái định cư thủy lợi, thủy điện.</w:t>
      </w:r>
    </w:p>
    <w:p>
      <w:r>
        <w:t>IV. MỘT SỐ KIẾN NGHỊ</w:t>
      </w:r>
    </w:p>
    <w:p>
      <w:r>
        <w:t>1. Đối với Chính phủ và các Bộ, ngành Trung ương</w:t>
      </w:r>
    </w:p>
    <w:p>
      <w:r>
        <w:t>2. Đối với các cấp chính quyền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