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66/VPHĐBCQG năm 2025 triển khai các công việc chuẩn bị tổ chức bầu cử do Văn phòng Hội đồng bầu cử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66/VPHĐBCQG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HỘI ĐỒNG BẦU CỬ QUỐC GIA</w:t>
      </w:r>
    </w:p>
    <w:p>
      <w:r>
        <w:t>VĂN PHÒNG</w:t>
      </w:r>
    </w:p>
    <w:p>
      <w:r>
        <w:t>-------</w:t>
      </w:r>
    </w:p>
    <w:p>
      <w:r>
        <w:t>CỘNG HÒA XÃ HỘI CHỦ NGHĨA VIỆT NAM</w:t>
      </w:r>
    </w:p>
    <w:p>
      <w:r>
        <w:t>Độc lập - Tự do - Hạnh phúc</w:t>
      </w:r>
    </w:p>
    <w:p>
      <w:r>
        <w:t>---------------</w:t>
      </w:r>
    </w:p>
    <w:p>
      <w:r>
        <w:t>Số: 66/VPHĐBCQG</w:t>
      </w:r>
    </w:p>
    <w:p>
      <w:r>
        <w:t>V/v triển khai các công việc chuẩn bị tổ chức bầu cử</w:t>
      </w:r>
    </w:p>
    <w:p>
      <w:r>
        <w:t>Hà Nội, ngày 31 tháng 10 năm 2025</w:t>
      </w:r>
    </w:p>
    <w:p>
      <w:r>
        <w:t>Kính gửi:</w:t>
      </w:r>
    </w:p>
    <w:p>
      <w:r>
        <w:t>- Thường trực Hội đồng nhân dân các tỉnh, thành phố,</w:t>
      </w:r>
    </w:p>
    <w:p>
      <w:r>
        <w:t>- Ủy ban nhân dân các tỉnh, thành phố,</w:t>
      </w:r>
    </w:p>
    <w:p>
      <w:r>
        <w:t>- Ủy ban Mặt trận Tổ quốc Việt Nam các tỉnh, thành phố,</w:t>
      </w:r>
    </w:p>
    <w:p>
      <w:r>
        <w:t>Kỳ họp thứ 9, Quốc hội khóa XV đã thông qua Nghị quyết số 199/2025/QH15 ngày 21/5/2025 về việc rút ngắn nhiệm kỳ Quốc hội khóa XV và Hội đồng nhân dân các cấp nhiệm kỳ 2021-2026; ngày bầu cử đại biểu Quốc hội khóa XVI và đại biểu Hội đồng nhân dân các cấp nhiệm kỳ 2026-2031 là   ngày chủ nhật, 15 tháng 3 năm 2026  . Để kịp thời triển khai các công việc phục vụ cho việc tổ chức cuộc bầu cử sắp tới đảm bảo đúng tiến độ theo quy định của pháp luật về bầu cử, đề nghị các cơ quan, tổ chức ở địa phương lưu ý, khẩn trương tổ chức triển khai các công việc thuộc trách nhiệm của mình theo các mốc thời gian cụ thể sau đây:</w:t>
      </w:r>
    </w:p>
    <w:p>
      <w:r>
        <w:t>- Thường trực Hội đồng nhân dân, sau khi thống nhất ý kiến với Ban thường trực Ủy ban Mặt trận Tổ quốc Việt Nam và Ủy ban nhân dân cùng cấp, hoàn thành việc dự kiến cơ cấu, thành phần, phân bổ số lượng người của cơ quan, tổ chức, đơn vị ở cấp mình và của các đơn vị hành chính, dân cư cấp dưới trực thuộc được giới thiệu ứng cử đại biểu Hội đồng nhân dân cấp mình nhiệm kỳ 2026-2031 theo quy định tại Điều 9 của Luật bầu cử đại biểu Quốc hội và đại biểu Hội đồng nhân dân  trước ngày 30 tháng 11 năm 2025   (chậm nhất là 105 ngày trước ngày bầu cử) .</w:t>
      </w:r>
    </w:p>
    <w:p>
      <w:r>
        <w:t>- Ban thường trực Ủy ban Mặt trận Tổ quốc Việt Nam các cấp hoàn thành việc tổ chức hội nghị hiệp thương lần thứ nhất theo quy định tại Điều 39 và Điều 50 của Luật bầu cử đại biểu Quốc hội và đại biểu Hội đồng nhân dân  trước ngày 10 tháng 12 năm 2025   (chậm nhất là 95 ngày trước ngày bầu cử).</w:t>
      </w:r>
    </w:p>
    <w:p>
      <w:r>
        <w:t>Đề nghị Thường trực Hội đồng nhân dân, Ủy ban nhân dân, Ban thường trực Ủy ban Mặt trận Tổ quốc Việt Nam các tỉnh, thành phố tiếp tục thông báo, đôn đốc Thường trực Hội đồng nhân dân, Ủy ban nhân dân, Ban thường trực Ủy ban Mặt trận Tổ quốc Việt Nam ở các đơn vị hành chính cấp xã trực thuộc khẩn trương thực hiện các nội dung nêu trên.</w:t>
      </w:r>
    </w:p>
    <w:p>
      <w:r>
        <w:t>Đề nghị các cơ quan, tổ chức quan tâm, sắp xếp kế hoạch công tác hợp lý để bảo đảm thực hiện đúng tiến độ nêu trên.</w:t>
      </w:r>
    </w:p>
    <w:p>
      <w:r>
        <w:t>Xin trân trọng cảm ơn.</w:t>
      </w:r>
    </w:p>
    <w:p>
      <w:r>
        <w:t>(Văn bản này thay thế văn bản số 64/VPHĐBCQG ngày 30/10/2025).</w:t>
      </w:r>
    </w:p>
    <w:p>
      <w:r>
        <w:t>Nơi nhận:</w:t>
      </w:r>
    </w:p>
    <w:p>
      <w:r>
        <w:t>- Như trên;</w:t>
      </w:r>
    </w:p>
    <w:p>
      <w:r>
        <w:t>- Đ/c CT, các đ/c PCT HĐBCQG (để b/c);</w:t>
      </w:r>
    </w:p>
    <w:p>
      <w:r>
        <w:t>- Đ/c CVP HĐBCQG (để b/c);</w:t>
      </w:r>
    </w:p>
    <w:p>
      <w:r>
        <w:t>- UBTWMTTQVN (để p/h chỉ đạo);</w:t>
      </w:r>
    </w:p>
    <w:p>
      <w:r>
        <w:t>- TTUB CTĐB;</w:t>
      </w:r>
    </w:p>
    <w:p>
      <w:r>
        <w:t>- Bộ Nội vụ (để phối hợp);</w:t>
      </w:r>
    </w:p>
    <w:p>
      <w:r>
        <w:t>- Lưu: HC, VPHĐBCQG.</w:t>
      </w:r>
    </w:p>
    <w:p>
      <w:r>
        <w:t>KT. CHÁNH VĂN PHÒNG</w:t>
      </w:r>
    </w:p>
    <w:p>
      <w:r>
        <w:t>PHÓ CHÁNH VĂN PHÒNG THƯỜNG TRỰC</w:t>
      </w:r>
    </w:p>
    <w:p>
      <w:r>
        <w:t>Tạ Thị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