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6569/TCHQ-TXNK năm 2024 về thuế bảo vệ môi trường đối với xăng, dầu, mỡ nhờn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6569/TCHQ-TXNK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6569 /TCHQ-TXNK</w:t>
      </w:r>
    </w:p>
    <w:p>
      <w:r>
        <w:t>V/v thuế BVMT đối với xăng, dầu, mỡ nhờn</w:t>
      </w:r>
    </w:p>
    <w:p>
      <w:r>
        <w:t>Hà Nội, ngày  30  tháng  12  năm 20 24</w:t>
      </w:r>
    </w:p>
    <w:p>
      <w:r>
        <w:t>Kính gửi:  Các Cục Hải quan tỉnh, thành phố.</w:t>
      </w:r>
    </w:p>
    <w:p>
      <w:r>
        <w:t>Ngày 24/12/2024, Ủy ban Thường vụ Quốc hội đã ban hành Nghị quyết số 60/2024/UBTVQH15 về mức thuế bảo vệ môi trường đối với xăng, dầu, m ỡ  nh ờn  có hiệu lực thi hành từ ngày 01/01/2025 đến hết ngày 31/12/2025.  V ề việc này, T ổ ng cục Hải quan yêu cầu các Cục Hải quan tỉnh, thành phố thực hiện:</w:t>
      </w:r>
    </w:p>
    <w:p>
      <w:r>
        <w:t>1. Áp dụng mức thuế bảo vệ môi trường theo đúng Nghị quyết số 60/2024/UBTVQH15 ngày 24/12/2024 của Ủy ban Thường vụ Quốc hội kể từ ngày 01/01/2025 đến hết ngày 31/12/2025.</w:t>
      </w:r>
    </w:p>
    <w:p>
      <w:r>
        <w:t>2. Thực hiện tuyên truyền, phổ biến đến cộng đồng doanh nghiệp và các tổ chức, cá nhân có liên quan về nội dung Nghị quyết số 60/2024/ U BTVQH15 ngày 24/12/2024 của  Ủ y ban Thường vụ Quốc hội.</w:t>
      </w:r>
    </w:p>
    <w:p>
      <w:r>
        <w:t>T ổ ng cục Hải quan thông báo để các Cục Hải quan tỉnh, thành phố thực hiện . /.</w:t>
      </w:r>
    </w:p>
    <w:p>
      <w:r>
        <w:t>Nơi nhận:</w:t>
      </w:r>
    </w:p>
    <w:p>
      <w:r>
        <w:t>-  Như trên;</w:t>
      </w:r>
    </w:p>
    <w:p>
      <w:r>
        <w:t>- Cục Quản lý, giám sát chính sách thuế, phí và lệ phí (BTC) (để biết);</w:t>
      </w:r>
    </w:p>
    <w:p>
      <w:r>
        <w:t>- Các đơn vị thuộc khối cơ quan Tổng cục (để biết);</w:t>
      </w:r>
    </w:p>
    <w:p>
      <w:r>
        <w:t>- Lưu: VT, TXNK (3b).</w:t>
      </w:r>
    </w:p>
    <w:p>
      <w:r>
        <w:t>KT. TỔNG CỤC TRƯỞNG</w:t>
      </w:r>
    </w:p>
    <w:p>
      <w:r>
        <w:t>PHÓ TỔNG CỤC TRƯỞNG</w:t>
      </w:r>
    </w:p>
    <w:p>
      <w:r>
        <w:t>Âu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