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6552/BKHĐT-PTHTĐT năm 2024 báo cáo tình hình thực hiện và giải ngân vốn đầu tư công dự án thuộc lĩnh vực công nghệ thông tin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6552/BKHĐT-PTHTĐT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6552/BKHĐT-PTHTĐT</w:t>
      </w:r>
    </w:p>
    <w:p>
      <w:r>
        <w:t>V/v báo cáo tình hình thực hiện và giải ngân vốn đầu tư công các dự án thuộc lĩnh vực công nghệ thông tin.</w:t>
      </w:r>
    </w:p>
    <w:p>
      <w:r>
        <w:t>Hà Nội, ngày 16 tháng 8 năm 2024</w:t>
      </w:r>
    </w:p>
    <w:p>
      <w:r>
        <w:t>Kính gửi:</w:t>
      </w:r>
    </w:p>
    <w:p>
      <w:r>
        <w:t>- Các bộ, cơ quan ngang bộ, cơ quan thuộc Chính phủ và các cơ quan khác ở trung ương;</w:t>
      </w:r>
    </w:p>
    <w:p>
      <w:r>
        <w:t>- Ủy ban nhân dân các tỉnh, thành phố trực thuộc Trung ương</w:t>
      </w:r>
    </w:p>
    <w:p>
      <w:r>
        <w:t>Tại Chỉ thị số 02/CT-TTg ngày 26/4/2022 của Thủ tướng Chính phủ về phát triển Chính phủ điện tử hướng tới Chính phủ số, thúc đẩy chuyển đổi số quốc gia, Bộ Kế hoạch và Đầu được giao chủ trì, phối hợp với Bộ Tài chính và các bộ, cơ quan trung ương, địa phương tổng hợp báo cáo Thủ tướng Chính phủ tình hình thực hiện và giải ngân vốn đầu tư công các dự án thuộc lĩnh vực công nghệ thông tin trong tháng 8 hằng năm.</w:t>
      </w:r>
    </w:p>
    <w:p>
      <w:r>
        <w:t>Thực hiện nhiệm vụ được giao, Bộ Kế hoạch và Đầu tư đề nghị các bộ, cơ quan trung ương và địa phương gửi văn bản báo cáo tình hình thực hiện và giải ngân các dự án thuộc lĩnh vực công nghệ thông tin về Bộ Kế hoạch và Đầu tư trước ngày 24/8/2024 để tổng hợp, báo cáo Thủ tướng Chính phủ đúng hạn.  (Nội dung báo cáo theo phụ lục Đề cương kèm theo).</w:t>
      </w:r>
    </w:p>
    <w:p>
      <w:r>
        <w:t>Bản mềm gửi về địa chỉ email phamthaison@mpi.gov.vn để tổng hợp. Chi tiết xin liên hệ ông Phạm Thái Sơn, Vụ Phát triển hạ tầng và đô thị - Bộ Kế hoạch và Đầu tư, ĐT: 0936306313.</w:t>
      </w:r>
    </w:p>
    <w:p>
      <w:r>
        <w:t>Trân trọng cảm ơn sự hợp tác của Quý cơ quan./.</w:t>
      </w:r>
    </w:p>
    <w:p>
      <w:r>
        <w:t>Nơi nhận:</w:t>
      </w:r>
    </w:p>
    <w:p>
      <w:r>
        <w:t>- Như trên;</w:t>
      </w:r>
    </w:p>
    <w:p>
      <w:r>
        <w:t>- Bộ trưởng (để b/c);</w:t>
      </w:r>
    </w:p>
    <w:p>
      <w:r>
        <w:t>- Lưu: VT, KCHT</w:t>
      </w:r>
    </w:p>
    <w:p>
      <w:r>
        <w:t>KT. BỘ TRƯỞNG</w:t>
      </w:r>
    </w:p>
    <w:p>
      <w:r>
        <w:t>THỨ TRƯỞNG</w:t>
      </w:r>
    </w:p>
    <w:p>
      <w:r>
        <w:t>Đỗ Thành Trung</w:t>
      </w:r>
    </w:p>
    <w:p>
      <w:r>
        <w:t>PHỤ LỤC ĐỀ CƯƠNG BÁO CÁO</w:t>
      </w:r>
    </w:p>
    <w:p>
      <w:r>
        <w:t>(Kèm theo văn bản số 6552/BKHĐT-PTHTĐT ngày 16 tháng 8 năm 2024 của Bộ Kế hoạch và Đầu tư)</w:t>
      </w:r>
    </w:p>
    <w:p>
      <w:r>
        <w:t>1. Tình hình bố trí kế hoạch đầu tư công hàng năm lũy kế đến hết 2023; kế hoạch vốn năm 2024; giải ngân kế hoạch đầu tư công năm 2023, 2024 cho các dự án công nghệ thông tin.  (Biểu kèm theo).</w:t>
      </w:r>
    </w:p>
    <w:p>
      <w:r>
        <w:t>2. Dự kiến kế hoạch đầu tư công năm 2025 cho các dự án công nghệ thông tin  (Biểu kèm theo).</w:t>
      </w:r>
    </w:p>
    <w:p>
      <w:r>
        <w:t>3. Đánh giá các khó khăn, vướng mắc khi thực hiện, giải ngân các dự án công nghệ thông tin.</w:t>
      </w:r>
    </w:p>
    <w:p>
      <w:r>
        <w:t>4. Kiến nghị, đề xuất giải quyết những vướng mắc, khó khăn trong trong triển khai Chính phủ điện tử, chính quyền điện tử, thực thi các văn bản quy phạm pháp luật liên quan đến công nghệ thông tin, đầu tư công (nếu có)</w:t>
      </w:r>
    </w:p>
    <w:p>
      <w:r>
        <w:t>BIỂU GIẢI NGÂN CÁC DỰ ÁN CÔNG NGHỆ THÔNG TIN CỦA CÁC BỘ NGÀNH VÀ ĐỊA PHƯƠNG</w:t>
      </w:r>
    </w:p>
    <w:p>
      <w:r>
        <w:t>Đơn vị tính: Triệu đồng</w:t>
      </w:r>
    </w:p>
    <w:p>
      <w:r>
        <w:t>STT</w:t>
      </w:r>
    </w:p>
    <w:p>
      <w:r>
        <w:t>Danh mục dự án</w:t>
      </w:r>
    </w:p>
    <w:p>
      <w:r>
        <w:t>Địa điểm XD</w:t>
      </w:r>
    </w:p>
    <w:p>
      <w:r>
        <w:t>Thời gian khởi công - hoàn thành</w:t>
      </w:r>
    </w:p>
    <w:p>
      <w:r>
        <w:t>Quyết định đầu tư/ Quyết định chủ trương đầu tư</w:t>
      </w:r>
    </w:p>
    <w:p>
      <w:r>
        <w:t>Kế hoạch đầu tư công trung hạn giai đoạn 2021-2025 đã được giao</w:t>
      </w:r>
    </w:p>
    <w:p>
      <w:r>
        <w:t>Lũy kế vốn bố trí từ khởi công đến hết năm 2023</w:t>
      </w:r>
    </w:p>
    <w:p>
      <w:r>
        <w:t>Giải ngân kế hoạch năm 2023 từ 01/01/2023 đến 31/01/2024</w:t>
      </w:r>
    </w:p>
    <w:p>
      <w:r>
        <w:t>Kế hoạch năm 2024 đã được phân bổ</w:t>
      </w:r>
    </w:p>
    <w:p>
      <w:r>
        <w:t>Giải ngân kế hoạch năm 2024 từ đầu năm đến ngày 30/8/2023</w:t>
      </w:r>
    </w:p>
    <w:p>
      <w:r>
        <w:t>Dự kiến kế hoạch năm 2025</w:t>
      </w:r>
    </w:p>
    <w:p>
      <w:r>
        <w:t>Số quyết định; ngày, tháng, năm ban hành</w:t>
      </w:r>
    </w:p>
    <w:p>
      <w:r>
        <w:t>TMĐT</w:t>
      </w:r>
    </w:p>
    <w:p>
      <w:r>
        <w:t>Tổng số (tất cả các nguồn vốn), trong đó:</w:t>
      </w:r>
    </w:p>
    <w:p>
      <w:r>
        <w:t>NSTW</w:t>
      </w:r>
    </w:p>
    <w:p>
      <w:r>
        <w:t>NSĐP</w:t>
      </w:r>
    </w:p>
    <w:p>
      <w:r>
        <w:t>Tổng số (tất cả các nguồn vốn), trong đó:</w:t>
      </w:r>
    </w:p>
    <w:p>
      <w:r>
        <w:t>NSTW</w:t>
      </w:r>
    </w:p>
    <w:p>
      <w:r>
        <w:t>NSĐP</w:t>
      </w:r>
    </w:p>
    <w:p>
      <w:r>
        <w:t>Tổng số (tất cả các nguồn vốn), trong đó:</w:t>
      </w:r>
    </w:p>
    <w:p>
      <w:r>
        <w:t>NSTW</w:t>
      </w:r>
    </w:p>
    <w:p>
      <w:r>
        <w:t>NSĐP</w:t>
      </w:r>
    </w:p>
    <w:p>
      <w:r>
        <w:t>Tổng số (tất cả các nguồn vốn), trong đó:</w:t>
      </w:r>
    </w:p>
    <w:p>
      <w:r>
        <w:t>NSTW</w:t>
      </w:r>
    </w:p>
    <w:p>
      <w:r>
        <w:t>NSĐP</w:t>
      </w:r>
    </w:p>
    <w:p>
      <w:r>
        <w:t>Tổng số (tất cả các nguồn vốn), trong đó:</w:t>
      </w:r>
    </w:p>
    <w:p>
      <w:r>
        <w:t>NSTW</w:t>
      </w:r>
    </w:p>
    <w:p>
      <w:r>
        <w:t>NSĐP</w:t>
      </w:r>
    </w:p>
    <w:p>
      <w:r>
        <w:t>Tổng số (tất cả các nguồn vốn), trong đó:</w:t>
      </w:r>
    </w:p>
    <w:p>
      <w:r>
        <w:t>NSTW</w:t>
      </w:r>
    </w:p>
    <w:p>
      <w:r>
        <w:t>NSĐP</w:t>
      </w:r>
    </w:p>
    <w:p>
      <w:r>
        <w:t>Tổng số (tất cả các nguồn vốn), trong đó:</w:t>
      </w:r>
    </w:p>
    <w:p>
      <w:r>
        <w:t>NSTW</w:t>
      </w:r>
    </w:p>
    <w:p>
      <w:r>
        <w:t>NSĐP</w:t>
      </w:r>
    </w:p>
    <w:p>
      <w:r>
        <w:t>TỔNG SỐ</w:t>
      </w:r>
    </w:p>
    <w:p>
      <w:r>
        <w:t>I</w:t>
      </w:r>
    </w:p>
    <w:p>
      <w:r>
        <w:t>Dự án chuyển tiếp</w:t>
      </w:r>
    </w:p>
    <w:p>
      <w:r>
        <w:t>1</w:t>
      </w:r>
    </w:p>
    <w:p>
      <w:r>
        <w:t>Dự án A</w:t>
      </w:r>
    </w:p>
    <w:p>
      <w:r>
        <w:t>2</w:t>
      </w:r>
    </w:p>
    <w:p>
      <w:r>
        <w:t>Dự án B...</w:t>
      </w:r>
    </w:p>
    <w:p>
      <w:r>
        <w:t>II</w:t>
      </w:r>
    </w:p>
    <w:p>
      <w:r>
        <w:t>Dự án khởi công mới</w:t>
      </w:r>
    </w:p>
    <w:p>
      <w:r>
        <w:t>1</w:t>
      </w:r>
    </w:p>
    <w:p>
      <w:r>
        <w:t>Dự án A</w:t>
      </w:r>
    </w:p>
    <w:p>
      <w:r>
        <w:t>2</w:t>
      </w:r>
    </w:p>
    <w:p>
      <w:r>
        <w:t>Dự án B...</w:t>
      </w:r>
    </w:p>
    <w:p>
      <w:r>
        <w:t>III</w:t>
      </w:r>
    </w:p>
    <w:p>
      <w:r>
        <w:t>Dự án hoàn thành</w:t>
      </w:r>
    </w:p>
    <w:p>
      <w:r>
        <w:t>1</w:t>
      </w:r>
    </w:p>
    <w:p>
      <w:r>
        <w:t>Dự án A</w:t>
      </w:r>
    </w:p>
    <w:p>
      <w:r>
        <w:t>2</w:t>
      </w:r>
    </w:p>
    <w:p>
      <w:r>
        <w:t>Dự án B...</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