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654/TCT-CS năm 2025 chính sách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654 /TCT-CS</w:t>
      </w:r>
    </w:p>
    <w:p>
      <w:r>
        <w:t>V/v chính sách về tiền thuê đất.</w:t>
      </w:r>
    </w:p>
    <w:p>
      <w:r>
        <w:t>Hà Nội, ngày  14  tháng  02  năm  2025</w:t>
      </w:r>
    </w:p>
    <w:p>
      <w:r>
        <w:t>Kính gửi:  Cục Thuế thành phố Hồ Chí Minh.</w:t>
      </w:r>
    </w:p>
    <w:p>
      <w:r>
        <w:t>Tổng cục Thuế nhận được công văn số 12193/CTTPHCM-QLĐ ngày 13/12/2024 của Cục Thuế thành phố Hồ Chí Minh vướng mắc về điều chỉnh đơn giá thuê đất đối với các dự án thuê đất mà Giấy chứng nhận đầu tư (Giấy phép đầu tư) có ghi nguyên tắc điều chỉnh đơn giá thuê đất. Về vấn đề này, Tổng cục Thuế có ý kiến như sau:</w:t>
      </w:r>
    </w:p>
    <w:p>
      <w:r>
        <w:t>- Tại Điều 260 Luật Đất đai số 31/2024/QH15 không có quy định xử lý chuyển tiếp đối với trường hợp dự án thuê đất mà tại Giấy chứng nhận đầu tư (Giấy phép đầu tư) có ghi nguyên tắc điều chỉnh đơn giá thuê đất. Triển khai Luật Đất đai năm 2024, Chính phủ đã ban hành Nghị định số 103/2024/NĐ-CP ngày 31/7/2024 quy định về tiền sử dụng đất, tiền thuê đất, trong đó tại Điều 51 Nghị định số 103/2024/NĐ-CP ngày 30/7/2024 của Chính phủ quy định về điều khoản chuyển tiếp đối với thu tiền thuê đất.</w:t>
      </w:r>
    </w:p>
    <w:p>
      <w:r>
        <w:t>- Hiện nay, theo phân công của Chính phủ, Bộ Tài chính đang xây dựng hồ sơ đề xuất xây dựng dự thảo Nghị định quy định các trường hợp miễn, giảm tiền sử dụng đất, tiền thuê đất khác theo quy định tại khoản 2 Điều 157 Luật Đất đai theo đề xuất của các Bộ, ngành, địa phương, trong đó có nội dung hoàn thiện quy định về tiền sử dụng đất, tiền thuê đất.</w:t>
      </w:r>
    </w:p>
    <w:p>
      <w:r>
        <w:t>Tổng cục Thuế trả lời để Cục Thuế thành phố Hồ Chí Minh biết và căn cứ hồ sơ cụ thể để hướng dẫn nhà đầu tư thực hiện theo đúng quy định./ .</w:t>
      </w:r>
    </w:p>
    <w:p>
      <w:r>
        <w:t>Nơi nhận:</w:t>
      </w:r>
    </w:p>
    <w:p>
      <w:r>
        <w:t>- Như trên;</w:t>
      </w:r>
    </w:p>
    <w:p>
      <w:r>
        <w:t>- PTCT Đặng Ngọc Minh (để báo cáo);</w:t>
      </w:r>
    </w:p>
    <w:p>
      <w:r>
        <w:t>- Cục QLCS (BTC);</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