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64873/CTHN-TTHT năm 2024 trích trước chi phí tái chế đối với mặt hàng dầu nhớt cho động cơ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64873/CTHN-TTHT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64873/CTHN-TTHT</w:t>
      </w:r>
    </w:p>
    <w:p>
      <w:r>
        <w:t>V/v trích trước chi phí tái chế đối với mặt hàng dầu nhớt cho động cơ</w:t>
      </w:r>
    </w:p>
    <w:p>
      <w:r>
        <w:t>Hà Nội, ngày 06 tháng 12 năm 2024</w:t>
      </w:r>
    </w:p>
    <w:p>
      <w:r>
        <w:t>Kính gửi:    Tổng công ty hóa dầu Petrolimex - CTCP</w:t>
      </w:r>
    </w:p>
    <w:p>
      <w:r>
        <w:t>Đ/c: Tầng 18 &amp; 19, số 229 phố Tây Sơn, phường Ngã Tư Sở, quận Đống Đa, TP Hà Nội - MST: 0101463614</w:t>
      </w:r>
    </w:p>
    <w:p>
      <w:r>
        <w:t>Cục Thuế TP Hà Nội nhận được văn bản số 1001/CV-PLC-TCKT ghi ngày 13/11/2024 của Tổng Công ty hóa dầu Petrolimex - CTCP (sau đây gọi tắt là Tổng công ty) về việc trích trước chi phí tái chế năm 2024 đối với mặt hàng dầu nhớt cho động cơ. Về vấn đề này, Cục Thuế TP Hà Nội có ý kiến như sau:</w:t>
      </w:r>
    </w:p>
    <w:p>
      <w:r>
        <w:t>- Căn cứ Điều 4 Thông tư 96/2015/TT-BTC ngày 22/6/2015 của Bộ Tài chính hướng dẫn về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w:t>
      </w:r>
    </w:p>
    <w:p>
      <w:r>
        <w:t>2. Các khoản chi không được trừ khi xác định thu nhập chịu thuế bao gồm:</w:t>
      </w:r>
    </w:p>
    <w:p>
      <w:r>
        <w:t>…</w:t>
      </w:r>
    </w:p>
    <w:p>
      <w:r>
        <w:t>2.20. Các khoản chi phí trích trước theo kỳ hạn, theo chu kỳ mà đến hết kỳ hạn, hết chu kỳ chưa chi hoặc chi không hết.</w:t>
      </w:r>
    </w:p>
    <w:p>
      <w:r>
        <w:t>Các khoản trích trước bao gồm:... các khoản trích trước đối với hoạt động đã tính doanh thu nhưng còn tiếp tục phải thực hiện nghĩa vụ theo hợp đồng ...và các khoản trích trước khác.</w:t>
      </w:r>
    </w:p>
    <w:p>
      <w:r>
        <w:t>Trường hợp doanh nghiệp có hoạt động sản xuất kinh doanh đã ghi nhận doanh thu tính thuế thu nhập doanh nghiệp nhưng chưa phát sinh đầy đủ chi phí thì được trích trước các khoản chi phí theo quy định vào chi phí được trừ tương ứng với doanh thu đã ghi nhận khi xác định thu nhập chịu thuế thu nhập doanh nghiệp. Khi kết thúc hợp đồng, doanh nghiệp phải tính toán xác định chính xác số chi phí thực tế căn cứ các hóa đơn, chứng từ hợp pháp thực tế đã phát sinh để điều chỉnh tăng chi phí (trường hợp chi phí thực tế phát sinh lớn hơn số đã trích trước) hoặc giảm chi phí (trường hợp chi phí thực tế phát sinh nhỏ hơn số đã trích trước) vào kỳ tính thuế kết thúc hợp đồng.</w:t>
      </w:r>
    </w:p>
    <w:p>
      <w:r>
        <w:t>…</w:t>
      </w:r>
    </w:p>
    <w:p>
      <w:r>
        <w:t>2.30. Các khoản chi không tương ứng với doanh thu tính thuế, trừ các khoản chi sau:...”</w:t>
      </w:r>
    </w:p>
    <w:p>
      <w:r>
        <w:t>Căn cứ các quy định và hướng dẫn nêu trên, trường hợp Tổng công ty có hoạt động sản xuất kinh doanh đã ghi nhận doanh thu tính thuế TNDN, nhưng chưa phát sinh đầy đủ chi phí thì thực hiện trích trước nếu đáp ứng đủ điều kiện hướng dẫn tại Điều 4 Thông tư số 96/2015/TT-BTC ngày 22/6/2015 của Bộ Tài chính.</w:t>
      </w:r>
    </w:p>
    <w:p>
      <w:r>
        <w:t>Đề nghị Tổng công ty căn cứ quy định của pháp luật, tình hình thực tế tại đơn vị để thực hiện đúng quy định.</w:t>
      </w:r>
    </w:p>
    <w:p>
      <w:r>
        <w:t>Trường hợp Tổng công ty vướng mắc về chính sách thuế, Tổng công ty có thể tham khảo các văn bản hướng dẫn của Cục Thuế TP Hà Nội được đăng tải trên  website    http://hanoi.gdt.gov.vn   hoặc liên hệ với Phòng Thanh tra - Kiểm tra số 3 để được hỗ trợ giải quyết.</w:t>
      </w:r>
    </w:p>
    <w:p>
      <w:r>
        <w:t>Cục Thuế TP Hà Nội có ý kiến để Tổng công ty hóa dầu Petrolimex - CTCP được biết./.</w:t>
      </w:r>
    </w:p>
    <w:p>
      <w:r>
        <w:t>Nơi nhận:</w:t>
      </w:r>
    </w:p>
    <w:p>
      <w:r>
        <w:t>- Như trên;</w:t>
      </w:r>
    </w:p>
    <w:p>
      <w:r>
        <w:t>- Phòng TKT3;</w:t>
      </w:r>
    </w:p>
    <w:p>
      <w:r>
        <w:t>- Phòng NV-DT-PC;</w:t>
      </w:r>
    </w:p>
    <w:p>
      <w:r>
        <w:t>- Website Cục Thuế;</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