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6459/SGDĐT-KTKĐ năm 2023 về cung cấp thông tin trường trung học cơ sở phục vụ khảo sát chính thức TALIS 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6459/SGDĐT-KTKĐ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6459/SGDĐT-KTKĐ</w:t>
      </w:r>
    </w:p>
    <w:p>
      <w:r>
        <w:t>V/v cung cấp thông tin các trường trung học cơ sở phục vụ khảo sát chính thức TALIS 2024</w:t>
      </w:r>
    </w:p>
    <w:p>
      <w:r>
        <w:t>Thành phố Hồ Chí Minh, ngày 07 tháng 11 năm 2023</w:t>
      </w:r>
    </w:p>
    <w:p>
      <w:r>
        <w:t>Kính gửi:    Trưởng Phòng Giáo dục và Đào tạo thành phố Thủ Đức và các quận, huyện</w:t>
      </w:r>
    </w:p>
    <w:p>
      <w:r>
        <w:t>Căn cứ Công văn số 1735/QLCL- KTĐGQG ngày 01 tháng 11 năm 2023 của Cục Quản lý chất lượng, Bộ Giáo dục và Đào tạo về việc cung cấp thông tin các trường trung học cơ sở phục vụ khảo sát chính thức TALIS 2024;</w:t>
      </w:r>
    </w:p>
    <w:p>
      <w:r>
        <w:t>Sở Giáo dục và Đào tạo đề nghị Trưởng Phòng Giáo dục và Đào tạo thành phố Thủ Đức và các quận, huyện chỉ đạo các trường THCS thực hiện cung thông tin các trường trung học cơ sở ( theo mẫu phụ lục đính kèm của Cục Quản lý chất lượng giáo dục )</w:t>
      </w:r>
    </w:p>
    <w:p>
      <w:r>
        <w:t>Gửi file phụ lục ( gồm file excel và file pdf có ký tên đóng dấu ) về Sở Giáo dục và Đào tạo theo địa chỉ mail: nnnghia.sgddt@tphcm.gov.vn  trước ngày 10/11/2024.</w:t>
      </w:r>
    </w:p>
    <w:p>
      <w:r>
        <w:t>Trong quá trình thực hiện, nếu có khó khăn, vướng mắc các đơn vị liên hệ trực tiếp với Phòng Khảo thí và Kiểm định chất lượng giáo dục để kịp thời giải quyết.</w:t>
      </w:r>
    </w:p>
    <w:p>
      <w:r>
        <w:t>Thông tin chi tiết xin liên hệ ông Nguyễn Võ Đăng Khoa qua số điện thoại: 0919.174.220 hoặc ông Nguyễn Nhân Nghĩa, điện thoại: 0988.653.584./.</w:t>
      </w:r>
    </w:p>
    <w:p>
      <w:r>
        <w:t>Nơi nhận:</w:t>
      </w:r>
    </w:p>
    <w:p>
      <w:r>
        <w:t>- Như trên;</w:t>
      </w:r>
    </w:p>
    <w:p>
      <w:r>
        <w:t>- Giám đốc (để báo cáo);</w:t>
      </w:r>
    </w:p>
    <w:p>
      <w:r>
        <w:t>- Lưu: VT, KTKĐ (NNN).</w:t>
      </w:r>
    </w:p>
    <w:p>
      <w:r>
        <w:t>KT. GIÁM ĐỐC</w:t>
      </w:r>
    </w:p>
    <w:p>
      <w:r>
        <w:t>PHÓ GIÁM ĐỐC</w:t>
      </w:r>
    </w:p>
    <w:p>
      <w:r>
        <w:t>Lê Hoài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