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64444/CTHN-TTHT năm 2024 về hồ sơ, chứng từ xác định chi phí được trừ khi tính thuế thu nhập doanh nghiệp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64444/CTHN-TTHT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04/12/2024</w:t>
            </w:r>
          </w:p>
        </w:tc>
      </w:tr>
      <w:tr>
        <w:tc>
          <w:tcPr>
            <w:tcW w:type="dxa" w:w="4320"/>
          </w:tcPr>
          <w:p>
            <w:r>
              <w:t>Ngày hiệu lực</w:t>
            </w:r>
          </w:p>
        </w:tc>
        <w:tc>
          <w:tcPr>
            <w:tcW w:type="dxa" w:w="4320"/>
          </w:tcPr>
          <w:p>
            <w:r>
              <w:t>04/12/2024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64444/CTHN-TTHT</w:t>
      </w:r>
    </w:p>
    <w:p>
      <w:r>
        <w:t>V/v hồ sơ, chứng từ xác định chi phí được trừ khi tính Thuế TNDN</w:t>
      </w:r>
    </w:p>
    <w:p>
      <w:r>
        <w:t>Hà Nội, ngày 04 tháng 12 năm 2024</w:t>
      </w:r>
    </w:p>
    <w:p>
      <w:r>
        <w:t>Kính gửi:    Trung tâm phát triển công nghệ quản lý và kiểm định xây dựng</w:t>
      </w:r>
    </w:p>
    <w:p>
      <w:r>
        <w:t>Địa chỉ: Số 37 Lê Đại Hành, Phường Lê Đại Hành, Quận Hai Bà Trưng, Thành phố Hà Nội; MST: 0101908447</w:t>
      </w:r>
    </w:p>
    <w:p>
      <w:r>
        <w:t>Cục Thuế TP Hà Nội nhận được văn bản số 119/CDMI-TH ghi ngày 18/11/2024 của Trung tâm phát triển công nghệ quản lý và kiểm định xây dựng (sau đây gọi tắt là Trung tâm) về việc hướng dẫn thủ tục, hồ sơ khai thuế và đưa khoản chi phí thuê tài sản của cá nhân vào chi phí được trừ khi tính Thuế TNDN. Về vấn đề này, Cục Thuế TP Hà Nội có ý kiến như sau:</w:t>
      </w:r>
    </w:p>
    <w:p>
      <w:r>
        <w:t>- Căn cứ Điều 4 Thông tư số 96/2015/TT-BTC ngày 22/6/2015 của Bộ Tài chính sửa đổi, bổ sung Điều 6 Thông tư số 78/2014/TT-BTC (đã được sửa đổi, bổ sung tại Khoản 2 Điều 6 Thông tư số 119/2014/TT-BTC và Điều 1 Thông tư số 151/2014/TT-BTC) quy định các khoản chi được trừ và không được trừ khi xác định thu nhập chịu thuế TNDN:</w:t>
      </w:r>
    </w:p>
    <w:p>
      <w:r>
        <w:t>“Điều 4. Sửa đổi, bổ sung Điều 6 Thông tư số 78/2014/TT-BTC (đã được sửa đổi, bổ sung tại Khoản 2 Điều 6 Thông tư số 119/2014/TT-BTC và Điều 1 Thông tư số 151/2014/TT-BTC) như sau:</w:t>
      </w:r>
    </w:p>
    <w:p>
      <w:r>
        <w:t>Điều 6. Các khoản chi được trừ và không được trừ khi xác định thu nhập chịu thuế</w:t>
      </w:r>
    </w:p>
    <w:p>
      <w:r>
        <w:t>...2. Các khoản chi không được trừ khi xác định thu nhập chịu thuế bao gồm:</w:t>
      </w:r>
    </w:p>
    <w:p>
      <w:r>
        <w:t>...2.5. Chi tiền thuê tài sản của cá nhân không có đầy đủ hồ sơ, chứng từ dưới đây:</w:t>
      </w:r>
    </w:p>
    <w:p>
      <w:r>
        <w:t>- Trường hợp doanh nghiệp thuê tài sản của cá nhân thì hồ sơ để xác định chi phí được trừ là hợp đồng thuê tài sản và chứng từ trả tiền thuê tài sản.</w:t>
      </w:r>
    </w:p>
    <w:p>
      <w:r>
        <w:t>- Trường hợp doanh nghiệp thuê tài sản của cá nhân mà tại hợp đồng thuê tài sản có thoả thuận doanh nghiệp nộp thuế thay cho cá nhân thì hồ sơ để xác định chi phí được trừ là hợp đồng thuê tài sản, chứng từ trả tiền thuê tài sản và chứng từ nộp thuế thay cho cá nhân.</w:t>
      </w:r>
    </w:p>
    <w:p>
      <w:r>
        <w:t>- Trường hợp doanh nghiệp thuê tài sản của cá nhân mà tại hợp đồng thuê tài sản có thỏa thuận tiền thuê tài sản chưa bao gồm thuế (thuế giá trị gia tăng, thuế thu nhập cá nhân) và doanh nghiệp nộp thuế thay cho cá nhân thì doanh nghiệp được tính vào chi phí được trừ tổng số tiền thuê tài sản bao gồm cả phần thuế nộp thay cho cá nhân. ”</w:t>
      </w:r>
    </w:p>
    <w:p>
      <w:r>
        <w:t>Căn cứ các quy định và hướng dẫn nêu trên, trường hợp doanh nghiệp thuê tài sản của cá nhân mà tại hợp đồng thuê tài sản có thoả thuận doanh nghiệp nộp thuế thay cho cá nhân thì hồ sơ để xác định chi phí được trừ thực, hiện theo hướng dẫn tại Điều 4 Thông tư số 96/2015/TT-BTC ngày 22/6/2015 của Bộ Tài chính.</w:t>
      </w:r>
    </w:p>
    <w:p>
      <w:r>
        <w:t>Đề nghị Trung tâm căn cứ văn bản pháp luật được trích dẫn nêu trên, đối chiếu với tình hình thực tế tại đơn vị để thực hiện đúng quy định.</w:t>
      </w:r>
    </w:p>
    <w:p>
      <w:r>
        <w:t>Trong quá trình thực hiện chính sách thuế, nếu có vướng mắc đề nghị đơn vị tham khảo các văn bản hướng dẫn của Cục Thuế TP Hà Nội được đăng tải trên  website    http://hanoi.gdt.gov.vn   hoặc liên hệ với Phòng Thanh tra - kiểm tra số 3 để được hỗ trợ giải quyết.</w:t>
      </w:r>
    </w:p>
    <w:p>
      <w:r>
        <w:t>Cục Thuế TP Hà Nội có ý kiến để Trung tâm phát triển công nghệ quản lý và kiểm định xây dựng được biết./.</w:t>
      </w:r>
    </w:p>
    <w:p>
      <w:r>
        <w:t>Nơi nhận:</w:t>
      </w:r>
    </w:p>
    <w:p>
      <w:r>
        <w:t>- Như trên;</w:t>
      </w:r>
    </w:p>
    <w:p>
      <w:r>
        <w:t>- Phòng TTKT3;</w:t>
      </w:r>
    </w:p>
    <w:p>
      <w:r>
        <w:t>- Phòng NVDTPC;</w:t>
      </w:r>
    </w:p>
    <w:p>
      <w:r>
        <w:t>- Website Cục Thuế;</w:t>
      </w:r>
    </w:p>
    <w:p>
      <w:r>
        <w:t>- Lưu: VT,TTHT(2).</w:t>
      </w:r>
    </w:p>
    <w:p>
      <w:r>
        <w:t>KT. CỤC TRƯỞNG</w:t>
      </w:r>
    </w:p>
    <w:p>
      <w:r>
        <w:t>PHÓ CỤC TRƯỞNG</w:t>
      </w:r>
    </w:p>
    <w:p>
      <w:r>
        <w:t>Trần Quang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