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6427/BNV-CVL năm 2025 tăng cường công tác quản lý nhà nước đối với lao động nước ngoài trong lĩnh vực du lịch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6427/BNV-CVL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6427/BNV-CVL</w:t>
      </w:r>
    </w:p>
    <w:p>
      <w:r>
        <w:t>V/v tăng cường công tác quản lý nhà nước đối với lao động nước ngoài trong lĩnh vực du lịch</w:t>
      </w:r>
    </w:p>
    <w:p>
      <w:r>
        <w:t>Hà Nội, ngày 14 tháng 8 năm 2025</w:t>
      </w:r>
    </w:p>
    <w:p>
      <w:r>
        <w:t>Kính gửi:    Ủy ban nhân dân các tỉnh, thành phố trực thuộc Trung ương</w:t>
      </w:r>
    </w:p>
    <w:p>
      <w:r>
        <w:t>Thực hiện ý kiến chỉ đạo của Phó Thủ tướng Chính phủ Mai Văn Chính tại Công văn số 6741/VPCP-KGVX ngày 21 tháng 7 năm 2025 của Văn phòng Chính phủ về tăng cường công tác quản lý nhà nước, nâng cao hiệu quả kinh tế đối với hoạt động đón khách du lịch quốc tế vào Việt Nam, Bộ Nội vụ đề nghị Ủy ban nhân dân tỉnh, thành phố trực thuộc Trung ương chỉ đạo Sở Nội vụ chủ trì, phối hợp với các Sở, ngành liên quan của địa phương tổ chức triển khai các nội dung sau:</w:t>
      </w:r>
    </w:p>
    <w:p>
      <w:r>
        <w:t>1. Tăng cường công tác kiểm tra, giám sát việc thực hiện các quy định của pháp luật về lao động nước ngoài làm việc tại các cơ quan, tổ chức, doanh nghiệp, nhà thầu trên địa bàn, trong đó có lĩnh vực du lịch; chủ động kịp thời phát hiện, xử lý nghiêm các trường hợp người nước ngoài vào làm việc không có giấy phép, trái phép hoặc hoạt động không đúng mục đích nhập cảnh.</w:t>
      </w:r>
    </w:p>
    <w:p>
      <w:r>
        <w:t>2. Tuyên truyền, hướng dẫn và phổ biến các quy định pháp luật về lao động nước ngoài làm việc tại Việt Nam, nhất là Bộ luật Lao động 2019, Nghị định số 219/2025/NĐ-CP ngày 07/8/2025 của Chính phủ quy định về người lao động nước ngoài làm việc tại Việt Nam và Điều 8, Mục 2 Phụ lục II ban hành kèm theo Nghị định số 128/2025/NĐ-CP ngày 11/6/2025 của Chính phủ quy định về phân quyền, phân cấp trong quản lý nhà nước lĩnh vực nội vụ bằng các hình thức phù hợp, thiết thực.</w:t>
      </w:r>
    </w:p>
    <w:p>
      <w:r>
        <w:t>3. Rà soát và đánh giá việc thực hiện quy chế phối hợp về quản lý lao động nước ngoài tại địa phương, nhằm tăng cường công tác quản lý lao động nước ngoài và xác định cụ thể trách nhiệm của từng Sở, ngành liên quan tại địa phương.</w:t>
      </w:r>
    </w:p>
    <w:p>
      <w:r>
        <w:t>4. Thực hiện đúng quy định của pháp luật liên quan về người lao động nước ngoài làm việc tại Việt Nam trong lĩnh vực du lịch. Tổ chức thẩm định nhu cầu sử dụng lao động nước ngoài và chỉ cấp giấy phép lao động vào các vị trí công việc là nhà quản lý, giám đốc điều hành, chuyên gia, lao động kỹ thuật trong lĩnh vực du lịch mà lao động Việt Nam không đáp ứng được và đầy đủ hồ sơ theo quy định.</w:t>
      </w:r>
    </w:p>
    <w:p>
      <w:r>
        <w:t>5. Tổng hợp khó khăn, vướng mắc trong quá trình triển khai thực hiện các quy định liên quan người lao động nước ngoài làm việc tại Việt Nam, trong đó có lĩnh vực du lịch và báo cáo đề xuất, kiến nghị cấp có thẩm quyền xem xét, giải quyết.</w:t>
      </w:r>
    </w:p>
    <w:p>
      <w:r>
        <w:t>Trân trọng cảm ơn sự quan tâm, phối hợp của quý Ủy ban./.</w:t>
      </w:r>
    </w:p>
    <w:p>
      <w:r>
        <w:t>Nơi nhận:</w:t>
      </w:r>
    </w:p>
    <w:p>
      <w:r>
        <w:t>- Như trên;</w:t>
      </w:r>
    </w:p>
    <w:p>
      <w:r>
        <w:t>- Thủ tướng Chính phủ (để b/c);</w:t>
      </w:r>
    </w:p>
    <w:p>
      <w:r>
        <w:t>- Phó Thủ tướng Chính phủ Mai Văn Chính (để b/c);</w:t>
      </w:r>
    </w:p>
    <w:p>
      <w:r>
        <w:t>- Bộ trưởng (để b/c);</w:t>
      </w:r>
    </w:p>
    <w:p>
      <w:r>
        <w:t>- Văn phòng Chính phủ;</w:t>
      </w:r>
    </w:p>
    <w:p>
      <w:r>
        <w:t>- Bộ Văn hoá, Thể thao và Du lịch;</w:t>
      </w:r>
    </w:p>
    <w:p>
      <w:r>
        <w:t>- Sở Nội vụ tỉnh, tp trực thuộc TW;</w:t>
      </w:r>
    </w:p>
    <w:p>
      <w:r>
        <w:t>- Lưu: VT, CVL.</w:t>
      </w:r>
    </w:p>
    <w:p>
      <w:r>
        <w:t>KT. BỘ TRƯỞNG</w:t>
      </w:r>
    </w:p>
    <w:p>
      <w:r>
        <w:t>THỨ TRƯỞNG</w:t>
      </w:r>
    </w:p>
    <w:p>
      <w:r>
        <w:t>Nguyễn Mạnh Khương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