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6396/VPCP-CN năm 2023 về phân loại vật liệu xây dựng thông thường và khoáng sản khác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6396/VPCP-CN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19/08/2023</w:t>
            </w:r>
          </w:p>
        </w:tc>
      </w:tr>
      <w:tr>
        <w:tc>
          <w:tcPr>
            <w:tcW w:type="dxa" w:w="4320"/>
          </w:tcPr>
          <w:p>
            <w:r>
              <w:t>Ngày hiệu lực</w:t>
            </w:r>
          </w:p>
        </w:tc>
        <w:tc>
          <w:tcPr>
            <w:tcW w:type="dxa" w:w="4320"/>
          </w:tcPr>
          <w:p>
            <w:r>
              <w:t>19/08/2023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6396/VPCP-CN</w:t>
      </w:r>
    </w:p>
    <w:p>
      <w:r>
        <w:t>V/v phân loại vật liệu xây dựng thông thường và khoáng sản khác</w:t>
      </w:r>
    </w:p>
    <w:p>
      <w:r>
        <w:t>Hà Nội, ngày 19 tháng 8 năm 2023</w:t>
      </w:r>
    </w:p>
    <w:p>
      <w:r>
        <w:t>Kính gửi:</w:t>
      </w:r>
    </w:p>
    <w:p>
      <w:r>
        <w:t>- Bộ Tài nguyên và Môi trường;</w:t>
      </w:r>
    </w:p>
    <w:p>
      <w:r>
        <w:t>- Ủy ban nhân dân các tỉnh, thành phố trực thuộc Trung ương.</w:t>
      </w:r>
    </w:p>
    <w:p>
      <w:r>
        <w:t>Xét đề nghị của Bộ Tài nguyên và Môi trường tại các Công văn: số 6256/BTNMT-KSVN ngày 03 tháng 8 năm 2023, số 6097/BTNMT-KSVN ngày 31 tháng 7 năm 2023 về việc phân loại vật liệu xây dựng thông thường và khoáng sản khác, Phó Thủ tướng Trần Hồng Hà có ý kiến như sau:</w:t>
      </w:r>
    </w:p>
    <w:p>
      <w:r>
        <w:t>1. Bộ Tài nguyên và Môi trường rà soát những vướng mắc, bất cập trong quản lý, cấp phép (thăm dò, khai thác) khoáng sản làm vật liệu xây dựng thông thường để sửa đổi, bổ sung dự thảo Nghị định sửa đổi, bổ sung một số điều của các nghị định quy định chi tiết Luật Khoáng sản và dự thảo Luật Khoáng sản (sửa đổi) bảo đảm đúng thẩm quyền, quy định, đáp ứng yêu cầu thực tế.</w:t>
      </w:r>
    </w:p>
    <w:p>
      <w:r>
        <w:t>2. Ủy ban nhân dân các tỉnh, thành phố trực thuộc trung ương tăng cường công tác quản lý, cấp phép hoạt động khoáng sản làm vật liệu xây dựng thông thường, không để xảy ra tình trạng: mất an toàn, tác động lớn đến môi trường xung quanh, gây sạt lở bờ sông, ảnh hưởng đến dòng chảy của sông và gây thất thoát cho ngân sách.</w:t>
      </w:r>
    </w:p>
    <w:p>
      <w:r>
        <w:t>Văn phòng Chính phủ thông báo để các cơ quan biết, thực hiện./.</w:t>
      </w:r>
    </w:p>
    <w:p>
      <w:r>
        <w:t>Nơi nhận:</w:t>
      </w:r>
    </w:p>
    <w:p>
      <w:r>
        <w:t>- Như trên;</w:t>
      </w:r>
    </w:p>
    <w:p>
      <w:r>
        <w:t>- Thủ tướng, PTTg Trần Hồng Hà;</w:t>
      </w:r>
    </w:p>
    <w:p>
      <w:r>
        <w:t>- Bộ Tư pháp;</w:t>
      </w:r>
    </w:p>
    <w:p>
      <w:r>
        <w:t>- VPCP: BTCN, PCN Nguyễn Sỹ Hiệp, các Vụ: TH, PL, QHĐP;</w:t>
      </w:r>
    </w:p>
    <w:p>
      <w:r>
        <w:t>- Lưu: VT, CN (2b). Hop</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