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6395/BGDĐT-GDQPAN năm 2024 tăng cường chỉ đạo công tác bảo đảm chất lượng bữa ăn; vệ sinh, an toàn thực phẩm trong tổ chức học tập môn học giáo dục quốc phòng an ninh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6395/BGDĐT-GDQPAN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6395/BGDĐT-GDQPAN</w:t>
      </w:r>
    </w:p>
    <w:p>
      <w:r>
        <w:t>V/v tăng cường chỉ đạo công tác bảo đảm chất lượng bữa ăn; vệ sinh, an toàn thực phẩm trong tổ chức học tập môn học GDQPAN</w:t>
      </w:r>
    </w:p>
    <w:p>
      <w:r>
        <w:t>Hà Nội, ngày 10 tháng 10 năm 2024</w:t>
      </w:r>
    </w:p>
    <w:p>
      <w:r>
        <w:t>Kính gửi:</w:t>
      </w:r>
    </w:p>
    <w:p>
      <w:r>
        <w:t>- Các đại học, học viện, trường đại học;</w:t>
      </w:r>
    </w:p>
    <w:p>
      <w:r>
        <w:t>- Các trường cao đẳng sư phạm;</w:t>
      </w:r>
    </w:p>
    <w:p>
      <w:r>
        <w:t>- Các trung tâm giáo dục quốc phòng và an ninh.</w:t>
      </w:r>
    </w:p>
    <w:p>
      <w:r>
        <w:t>Bộ Giáo dục và Đào tạo đã ban hành Công văn số 5986/BGDĐT-GDQPAN ngày 30/9/2024 Hướng dẫn thực hiện nhiệm vụ giáo dục quốc phòng và an ninh (GDQPAN) năm học 2024-2025. Trong đó đã quy định cụ thể việc tổ chức ăn, ở tập trung cho sinh viên khi học tập môn học GDQPAN. Tuy nhiên, còn có cơ sở giáo dục để xảy ra tình trạng chất lượng bữa ăn chưa bảo đảm.</w:t>
      </w:r>
    </w:p>
    <w:p>
      <w:r>
        <w:t>Bộ Giáo dục và Đào tạo đề nghị các đại học, học viện, trường đại học; các trường cao đẳng sư phạm; các trung tâm giáo dục quốc phòng và an ninh:</w:t>
      </w:r>
    </w:p>
    <w:p>
      <w:r>
        <w:t>1. Quán triệt và thực hiện nghiêm túc các quy định về tổ chức dạy học môn học GDQPAN; các văn bản, tài liệu hướng dẫn hiện hành của Bộ Giáo dục và Đào tạo, Bộ Y tế về bảo đảm chất lượng bữa ăn và vệ sinh, an toàn thực phẩm.</w:t>
      </w:r>
    </w:p>
    <w:p>
      <w:r>
        <w:t>2. Nêu cao vai trò, trách nhiệm của người đứng đầu cơ sở giáo dục, cán bộ quản lý giáo dục, giảng viên, nhân viên, người lao động về việc tổ chức ăn tập trung và bảo đảm định lượng, chất lượng bữa ăn.</w:t>
      </w:r>
    </w:p>
    <w:p>
      <w:r>
        <w:t>3. Tổ chức bếp ăn tập trung cho sinh viên học tập môn học GDQPAN chặt chẽ, đúng quy định; bảo đảm đúng, đủ định xuất bữa ăn; tài chính công khai, minh bạch, không để lãng phí, thất thoát; bảo đảm vệ sinh, an toàn thực phẩm.</w:t>
      </w:r>
    </w:p>
    <w:p>
      <w:r>
        <w:t>4. Tăng cường công tác thanh tra, kiểm tra, giám sát của các cơ sở giáo dục đại học trong việc bảo đảm đủ định lượng, chất lượng bữa ăn và vệ sinh, an toàn thực phẩm; phát hiện và xử lý kịp thời các hành vi vi phạm./.</w:t>
      </w:r>
    </w:p>
    <w:p>
      <w:r>
        <w:t>Nơi nhận:</w:t>
      </w:r>
    </w:p>
    <w:p>
      <w:r>
        <w:t>-  Như trên ;</w:t>
      </w:r>
    </w:p>
    <w:p>
      <w:r>
        <w:t>- Phó TTCP Lê Thành Long (để b/c);</w:t>
      </w:r>
    </w:p>
    <w:p>
      <w:r>
        <w:t>- Bộ trưởng (để b/c);</w:t>
      </w:r>
    </w:p>
    <w:p>
      <w:r>
        <w:t>- Các Thứ trưởng (để p/h chỉ đạo);</w:t>
      </w:r>
    </w:p>
    <w:p>
      <w:r>
        <w:t>- Cổng thông tin điện tử của Bộ GDĐT;</w:t>
      </w:r>
    </w:p>
    <w:p>
      <w:r>
        <w:t>- Lưu: VT, Vụ GDQPAN.</w:t>
      </w:r>
    </w:p>
    <w:p>
      <w:r>
        <w:t>KT. BỘ TRƯỞNG</w:t>
      </w:r>
    </w:p>
    <w:p>
      <w:r>
        <w:t>THỨ TRƯỞNG</w:t>
      </w:r>
    </w:p>
    <w:p>
      <w:r>
        <w:t>Nguyễn Văn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