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6325/TCT-CS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6 325 /TCT-CS</w:t>
      </w:r>
    </w:p>
    <w:p>
      <w:r>
        <w:t>V/v chính sách thuế</w:t>
      </w:r>
    </w:p>
    <w:p>
      <w:r>
        <w:t>Hà Nội, ngày 27 tháng 12   năm 2024</w:t>
      </w:r>
    </w:p>
    <w:p>
      <w:r>
        <w:t>Kính gửi:    Công ty TNHH Lotes Việt Nam</w:t>
      </w:r>
    </w:p>
    <w:p>
      <w:r>
        <w:t>(Địa chỉ: Lô E  1  , Khu công nghiệp Liên Hà Thái, xã Thụy Liên, huyện Thái Thụy,</w:t>
      </w:r>
    </w:p>
    <w:p>
      <w:r>
        <w:t>tỉnh Th  á  i Bình)</w:t>
      </w:r>
    </w:p>
    <w:p>
      <w:r>
        <w:t>Tổng cục Thuế nhận được v  ă  n bản số 2009/2024/CV ngày 27/9/2024 của Công ty TNHH Lotes Việt Nam đề nghị hướng dẫn chính sách thuế thu nhập doanh nghiệp  .   Về vấn đề này, Tổng cục Thuế có ý kiến như sau  :</w:t>
      </w:r>
    </w:p>
    <w:p>
      <w:r>
        <w:t>-   Tại Điều 10 Thông tư số 96/2015/TT  -  BTC ngày 22/6/2015 của Bộ Tài chính hướng dẫn về thuế thu nhập doanh nghiệp quy định:</w:t>
      </w:r>
    </w:p>
    <w:p>
      <w:r>
        <w:t>"  Điều   10. Sửa   đổi, bổ   sung một   số   nội dung tạ  i   Đi  ề  u   1  8 Thông tư   số   78/2014/TT-BTC (đã được sửa   đổi, bổ   sung tại Điều 5 Thông tư   151  /2014/TT-BTC) như sau:</w:t>
      </w:r>
    </w:p>
    <w:p>
      <w:r>
        <w:t>….</w:t>
      </w:r>
    </w:p>
    <w:p>
      <w:r>
        <w:t>3. Sửa đổi, bổ sung Khoản 5 Điều   1  8 Thông tư số 78/20  1  4/TT-BTC (đã được sửa   đổi, bổ   sung tại Đi  ề  u 5 Thông tư   số     151  /20  1  4/TT-BTC) như sau:</w:t>
      </w:r>
    </w:p>
    <w:p>
      <w:r>
        <w:t>“5. V  ề   dự án đ  ầ  u tư mớ  i  :</w:t>
      </w:r>
    </w:p>
    <w:p>
      <w:r>
        <w:t>a)   Dự án đ  ầ  u tư mới được hưởng ưu đãi   thuế   thu nhập doanh nghiệp quy định tại Điều 15, Điều 16 Nghị định số 2  1  8/20  1  3/NĐ-CP là:</w:t>
      </w:r>
    </w:p>
    <w:p>
      <w:r>
        <w:t>-   Dự án được   cấp Giấy   chứng nhận đ  ầ  u tư   lần đầu   từ ngày 01/01/2014 và phát sinh doanh thu của dự án đó sau khi được   cấp Giấy   chứng nhận đầu tư.</w:t>
      </w:r>
    </w:p>
    <w:p>
      <w:r>
        <w:t>….</w:t>
      </w:r>
    </w:p>
    <w:p>
      <w:r>
        <w:t>Dự án đ  ầ  u tư mới được hưởng ưu đãi   thuế   thu nhập doanh nghiệp theo quy định phải được cơ quan Nhà nước có   thẩm quyền cấp Giấy   phép đ  ầ  u tư hoặc Giấy chứng nhận đầu tư hoặc được phép đ  ầ  u tư theo quy định của pháp luật về đầu tư.</w:t>
      </w:r>
    </w:p>
    <w:p>
      <w:r>
        <w:t>b)   Dự   án đầu   tư mới được hưởng   ưu   đãi   thuế   thu nhập doanh nghiệp theo diện đ  ầ  u tư mới không bao   gồm   các các trường hợp sau:</w:t>
      </w:r>
    </w:p>
    <w:p>
      <w:r>
        <w:t>-   Dự án đầu tư   hình   thành từ việc: chia, tách, sáp nhập, hợp nhất, chuyển   đổi hình   thức doanh nghiệp theo quy định của pháp luật;</w:t>
      </w:r>
    </w:p>
    <w:p>
      <w:r>
        <w:t>-   Dự   á  n đầu tư   hình   thành từ việc chuyển   đổi   chủ sở hữu (bao gồm cả trường hợp thực hiện dự án đầu tư mới nhưng v  ẫ  n kế th  ừ  a   tài   sản, địa điểm kinh doanh, ngành ngh  ề   kinh doanh của doanh nghiệp cũ   để tiếp   tục hoạt động sản   xuất kinh   doanh; mua lại dự án đ  ầ  u tư đang hoạt động).</w:t>
      </w:r>
    </w:p>
    <w:p>
      <w:r>
        <w:t>Doanh nghiệp thành lập hoặc doanh nghiệp có dự án đ  ầ  u tư từ việc   chuyển đổi   loại hình doanh nghiệp,   chuyển đổi sở   hữu, chia, tách, sáp nhập, hợp nhất được kế thừa các   ưu   đãi về   thuế   thu nhập doanh nghiệp của doanh nghiệp hoặc dự án đầu tư trước khi   chuyển đổi  , chia, tách, sáp nhập, hợp nhất trong thời gian còn lại n  ế  u ti  ế  p tục đáp ứng các đi  ề  u kiện ưu đãi   thuế   thu nhập doanh nghiệp.</w:t>
      </w:r>
    </w:p>
    <w:p>
      <w:r>
        <w:t>….”</w:t>
      </w:r>
    </w:p>
    <w:p>
      <w:r>
        <w:t>Trường hợp Công ty TNHH Lotes Việt Nam được cấp giấy chứng nhận đầu tư ngày 19/4/2021 thực hiện dự án đầu tư lần đầu theo giấy chứng nhận đầu tư “Dự án Nhà máy Lotes Việt Nam” (Dự án 1) tại Khu công nghiệp Phúc Khánh. Ngày 17/8/2021, Công ty tiếp tục được cấp giấy chứng nhận đầu tư thực hiện dự án đầu tư lần đầu theo giấy chứng nhận đầu tư “Dự án Nhà máy Lotes Thái Thụy Việt Nam” (Dự án 2) tại Khu công nghiệp Liên Hà Thái nếu: Dự án 2 của Công ty đáp ứng các điều kiện về dự án đầu tư mới theo quy định của pháp luật về thuế thu nhập doanh nghiệp thì được hưởng ưu đãi về thuế thu nhập doanh nghiệp theo diện đầu tư mới căn cứ theo các điều kiện   t  hực tế Công ty đáp ứng.</w:t>
      </w:r>
    </w:p>
    <w:p>
      <w:r>
        <w:t>Đ  ề   nghị Công ty TNHH LOTES Việt Nam căn cứ quy định nêu trên và điều kiện thực tế đáp ứng, liên hệ cơ quan quản lý trực ti  ế  p     để   được hướng dẫn thực hiện theo quy định pháp luật./.</w:t>
      </w:r>
    </w:p>
    <w:p>
      <w:r>
        <w:t>Nơi nhận:</w:t>
      </w:r>
    </w:p>
    <w:p>
      <w:r>
        <w:t>-  Như trên;</w:t>
      </w:r>
    </w:p>
    <w:p>
      <w:r>
        <w:t>-  PTCTr. Đặng Ngọc Minh (để b/c);</w:t>
      </w:r>
    </w:p>
    <w:p>
      <w:r>
        <w:t>-  Cục thuế tỉnh Thái B ì nh;</w:t>
      </w:r>
    </w:p>
    <w:p>
      <w:r>
        <w:t>-  Vụ Pháp chế (TCT);</w:t>
      </w:r>
    </w:p>
    <w:p>
      <w:r>
        <w:t>-  Website TCT;</w:t>
      </w:r>
    </w:p>
    <w:p>
      <w:r>
        <w:t>-  Lưu VT, CS.</w:t>
      </w:r>
    </w:p>
    <w:p>
      <w:r>
        <w:t>TL.TỔNG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