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6274/TCT-CS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6274/TCT-CS</w:t>
      </w:r>
    </w:p>
    <w:p>
      <w:r>
        <w:t>V/v chính sách thuế</w:t>
      </w:r>
    </w:p>
    <w:p>
      <w:r>
        <w:t>Hà Nội, ngày 26 tháng 12 năm 2024</w:t>
      </w:r>
    </w:p>
    <w:p>
      <w:r>
        <w:t>Kính gửi:  Công ty TNHH NYD Line.</w:t>
      </w:r>
    </w:p>
    <w:p>
      <w:r>
        <w:t>(Đ/c: 25 Đường số 5, Khu KĐM Him Lam, Phường Tân Hưng, Quận 7, Tp. Hồ Chí Minh)</w:t>
      </w:r>
    </w:p>
    <w:p>
      <w:r>
        <w:t>Tổng cục Thuế nhận được công văn số 03/NYD ngày 04/10/2024 của Công ty TNHH NYD Line về chính sách thuế. Về vấn đề này, Tổng cục Thuế có ý kiến như sau:</w:t>
      </w:r>
    </w:p>
    <w:p>
      <w:r>
        <w:t>Khoản 5 Điều 51 Luật Quản lý thuế số 38/2019/QH14 quy định:</w:t>
      </w:r>
    </w:p>
    <w:p>
      <w:r>
        <w:t>“5. Hộ kinh doanh, cá nhân kinh doanh có quy mô về doanh thu, lao động đáp ứng từ mức cao nhất về tiêu chí của doanh nghiệp siêu nhỏ theo quy định pháp luật về hỗ trợ doanh nghiệp nhỏ và vừa phải thực hiện chế độ kế toán và nộp thuế theo phương pháp kê khai.”</w:t>
      </w:r>
    </w:p>
    <w:p>
      <w:r>
        <w:t>Điểm c khoản 5 Điều 7 Nghị định số 126/2020/NĐ-CP ngày 19/10/2020 của Chính phủ quy định chi tiết một số điều của Luật Quản lý thuế quy định:</w:t>
      </w:r>
    </w:p>
    <w:p>
      <w:r>
        <w:t>“c) Tổ chức hợp tác kinh doanh với cá nhân thì cá nhân không trực tiếp khai thuế. Tổ chức có trách nhiệm khai thuế giá trị gia tăng đối với toàn bộ doanh thu của hoạt động hợp tác kinh doanh theo quy định của pháp luật về thuế và quản lý thuế của tổ chức mà không phân biệt hình thức phân chia kết quả hợp tác kinh doanh, đồng thời khai thay và nộp thay thuế thu nhập cá nhân cho cá nhân hợp tác kinh doanh. Trường hợp tổ chức hợp tác kinh doanh với cá nhân là hộ kinh doanh, cá nhân kinh doanh theo quy định tại khoản 5 Điều 51 Luật Quản lý thuế, mà cá nhân có ngành nghề đang hoạt động cùng với ngành nghề hợp tác kinh doanh với tổ chức thì tổ chức và cá nhân tự thực hiện khai thuế tương ứng với kết quả thực tế hợp tác kinh doanh theo quy định.”</w:t>
      </w:r>
    </w:p>
    <w:p>
      <w:r>
        <w:t>Điều 4 Thông tư số 96/2015/TT-BTC ngày 22/6/2015 của Bộ Tài chính hướng dẫn về thuế thu nhập doanh nghiệp quy định:</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 ồ m thuế GTGT) khi thanh toán phải có chứng từ thanh toán không dùng tiền mặt... ”</w:t>
      </w:r>
    </w:p>
    <w:p>
      <w:r>
        <w:t>Điểm b khoản 1 Điều 8 Thông tư số 40/2021/TT-BTC ngày 01/06/2021 của Bộ Tài Chính hướng dẫn thuế giá trị gia tăng, thuế thu nhập cá nhân và quản lý thuế đối với hộ kinh doanh, cá nhân kinh doanh quy định:</w:t>
      </w:r>
    </w:p>
    <w:p>
      <w:r>
        <w:t>“1. Tổ chức, cá nhân khai thuế thay, nộp thuế thay cho cá nhân trong các trường hợp sau đây:</w:t>
      </w:r>
    </w:p>
    <w:p>
      <w:r>
        <w:t>b) Tổ chức hợp tác kinh doanh với cá nhân; ”</w:t>
      </w:r>
    </w:p>
    <w:p>
      <w:r>
        <w:t>Căn cứ Phụ lục I - Danh mục ngành nghề tính thuế GTGT, thuế TNCN theo tỷ lệ % trên doanh thu ban hành kèm theo Thông tư số 40/2021/TT-BTC ngày 01/06/2021 của Bộ Tài chính.</w:t>
      </w:r>
    </w:p>
    <w:p>
      <w:r>
        <w:t>Căn cứ các quy định nêu trên và hợp đồng hợp tác kinh doanh giữa Công ty TNHH NYD Line và bà Trần Thị Kim Yến, Công ty xuất hóa đơn giá trị gia tăng cho khách hàng, kê khai thuế giá trị gia tăng cho toàn bộ doanh thu của hợp đồng hợp tác kinh doanh. Khi chia doanh thu cho cá nhân theo hợp đồng hợp tác kinh doanh, Công ty có trách nhiệm khấu trừ thuế TNCN và kê khai nộp thuế thay cho cá nhân với mức tỷ lệ % trên doanh thu cá nhân được hưởng tương ứng theo từng ngành nghề kinh doanh quy định tại Phụ lục I ban hành kèm theo Thông tư số 40/2021/TT-BTC ngày 01/06/2021 của Bộ Tài chính.</w:t>
      </w:r>
    </w:p>
    <w:p>
      <w:r>
        <w:t>Về việc tính vào chi phí được trừ đối với khoản chi trả cho đối tác theo hợp đồng hợp tác kinh doanh, Bộ Tài chính đã có hướng dẫn tại công văn số 4597/BTC-TCT ngày 09/04/2015 và công văn số 18512/BTC-TCT ngày 27/12/2016.</w:t>
      </w:r>
    </w:p>
    <w:p>
      <w:r>
        <w:t>Trường hợp tổ chức hợp tác kinh doanh với cá nhân là hộ kinh doanh, cá nhân kinh doanh theo quy định tại khoản 5 Điều 51 Luật Quản lý thuế, mà cá nhân có ngành nghề đang hoạt động cùng với ngành nghề hợp tác kinh doanh với tổ chức thì tổ chức và cá nhân tự thực hiện khai thuế tương ứng với kết quả thực tế hợp tác kinh doanh theo quy định.</w:t>
      </w:r>
    </w:p>
    <w:p>
      <w:r>
        <w:t>Tổng cục Thuế trả lời để Công ty TNNH NYD Line được biết, đề nghị Công ty căn cứ quy định của pháp luật và tình hình thực tế của hoạt động hợp tác kinh doanh, liên hệ với cơ quan thuế quản lý trực tiếp để được hướng dẫn thực hiện theo quy định./.</w:t>
      </w:r>
    </w:p>
    <w:p>
      <w:r>
        <w:t>Nơi nhận:</w:t>
      </w:r>
    </w:p>
    <w:p>
      <w:r>
        <w:t>- Như trên;</w:t>
      </w:r>
    </w:p>
    <w:p>
      <w:r>
        <w:t>- PTCTr Đặng Ngọc Minh (để b/c);</w:t>
      </w:r>
    </w:p>
    <w:p>
      <w:r>
        <w:t>- Cục Thuế Tp Hồ Chí Minh;</w:t>
      </w:r>
    </w:p>
    <w:p>
      <w:r>
        <w:t>- Các Vụ: KK, PC, DNNCN;</w:t>
      </w:r>
    </w:p>
    <w:p>
      <w:r>
        <w:t>- Website TCT ;</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