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62652/CTHN-TTHT năm 2023 về chính sách thuế khi thanh toán bằng thẻ tín dụng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62652/CTHN-TTHT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62652/CTHN-TTHT</w:t>
      </w:r>
    </w:p>
    <w:p>
      <w:r>
        <w:t>V/v chính sách thuế khi thanh toán bằng thẻ tín dụng cá nhân</w:t>
      </w:r>
    </w:p>
    <w:p>
      <w:r>
        <w:t>Hà Nội, ngày 25 tháng 8 năm 2023</w:t>
      </w:r>
    </w:p>
    <w:p>
      <w:r>
        <w:t>Kính gửi:  Công ty TNHH Int’l Zyyx Việt Nam</w:t>
      </w:r>
    </w:p>
    <w:p>
      <w:r>
        <w:t>(Địa chỉ: Số 317 đường Trường Chinh, phường Khương Trung, quận Thanh Xuân, Tp Hà Nội; MST: 0108973318)</w:t>
      </w:r>
    </w:p>
    <w:p>
      <w:r>
        <w:t>Ngày 24/07/2023, Cục Thuế TP Hà Nội nhận được công văn số 2107/2023/CV-ZYYX của Công ty TNHH Int’l Zyyx Việt Nam (sau đây gọi tắt là Công ty) vướng mắc về chính sách thuế khi thanh toán bằng thẻ tín dụng cá nhân, Cục Thuế TP Hà Nội có ý kiến như sau:</w:t>
      </w:r>
    </w:p>
    <w:p>
      <w:r>
        <w:t>- Căn cứ khoản 10 Điều 1 Thông tư số 26/2015/TT-BTC ngày 27/2/2015 của Bộ Tài chính sửa đổi, bổ sung Điều 15 Thông tư số 219/2013/TT-BTC (đã được sửa đổi, bổ sung tại Thông tư số 119/2014/TT-BTC ngày 25/8/2014 và Thông tư số 151/2014/TT-BTC ngày 10/10/2014 của Bộ Tài chính)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 Căn cứ Điều 1 Thông tư số 173/2016/TT-BTC ngày 28/10/2016 của Bộ Tài chính Sửa đổi, bổ sung khổ thứ nhất khoản 3 Điều 15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(đã được sửa đổi, bổ sung theo Thông tư số 119/2014/TT-BTC ngày 25/8/2014, Thông tư số 151/2014/TT-BTC ngày 10/10/2014, Thông tư số 26/2015/TT-BTC ngày 27/02/2015 của Bộ Tài chính) như sau:</w:t>
      </w:r>
    </w:p>
    <w:p>
      <w: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 ”</w:t>
      </w:r>
    </w:p>
    <w:p>
      <w:r>
        <w:t>Căn cứ Điều 4 Thông tư số 96/2015/TT-BTC ngày 22/6/2015 của Bộ Tài chính sửa đổi, bổ sung Điều 6 Thông tư số 78/2014/TT-BTC (đã được sửa đổi, bổ sung tại khoản 2 Điều 6 Thông tư số 119/2014/TT-BTC và Điều 1 Thông tư số 151 /2014/TT-BTC):</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Căn cứ các quy định trên và nội dung trình bày tại công văn hỏi, Cục Thuế TP Hà Nội có ý kiến như sau:</w:t>
      </w:r>
    </w:p>
    <w:p>
      <w:r>
        <w:t>Trường hợp Công ty ủy quyền cho cá nhân là người lao động của Công ty thanh toán tiền mua tài sản cố định sử dụng cho hoạt động sản xuất kinh doanh của Công ty có giá trị từ hai mươi (20) triệu đồng trở lên (giá đã bao gồm thuế GTGT) cho bên bán bằng hình thức thanh toán thẻ tín dụng của cá nhân đó sang tài khoản của bên bán, sau đó Công ty thanh toán cho cá nhân thông qua hình thức chuyển khoản từ tài khoản của Công ty đã đăng ký với cơ quan thuế vào tài khoản cá nhân. Nếu hình thức thanh toán này được quy định cụ thể tại quy chế quản lý tài chính hoặc quy chế quản trị của Công ty, đồng thời các khoản chi nêu trên có đầy đủ hồ sơ, chứng từ chứng minh tài sản được sử dụng cho hoạt động sản xuất kinh doanh của doanh nghiệp; có hóa đơn mua hàng hóa, dịch vụ mang tên và mã số thuế của Công ty; có hồ sơ liên quan đến việc ủy quyền của Công ty cho cá nhân thanh toán với người bán và thanh toán lại với Công ty; chứng từ sao kê tín dụng từ thẻ tín dụng của cá nhân cho người bán, chứng từ chuyển tiền từ tài khoản ngân hàng của Công ty cho cá nhân thi Công ty được kê khai, khấu trừ thuế GTGT đầu vào và được tính vào chi phí được trừ khi tính thuế TNDN.</w:t>
      </w:r>
    </w:p>
    <w:p>
      <w:r>
        <w:t>Đề nghị Công ty căn cứ tình hình thực tế, nghiên cứu những quy định trích dẫn nêu trên, đối chiếu với các văn bản pháp luật về thuế và quy chế của doanh nghiệp để thực hiện đúng theo quy định.</w:t>
      </w:r>
    </w:p>
    <w:p>
      <w:r>
        <w:t>Trong quá trình thực hiện chính sách thuế, trường hợp còn vướng mắc, đơn vị có thể tham khảo các văn bản hướng dẫn chính sách thuế của Cục Thuế TP Hà Nội được đăng tải trên website  http://hanoi.gdt.gov.vn  hoặc liên hệ với Phòng Thanh tra kiểm tra số 2 để được hỗ trợ giải quyết.</w:t>
      </w:r>
    </w:p>
    <w:p>
      <w:r>
        <w:t>Cục Thuế TP Hà Nội trả lời để Công ty TNHH Int’l Zyyx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