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619/UBND-VX2 năm 2025 thông báo đính chính Điểm a, Điểm b, Khoản 1, Điều 6 Quy định kèm theo Quyết định 01/2025/QĐ-UBND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619/UBND-VX2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619/UBND-VX2</w:t>
      </w:r>
    </w:p>
    <w:p>
      <w:r>
        <w:t>V/v thông báo đính chính điểm a, điểm b, Khoản 1, Điều 6 Quy định kèm theo Quyết định số 01/2025/QĐ-UBND</w:t>
      </w:r>
    </w:p>
    <w:p>
      <w:r>
        <w:t>Vĩnh Phúc, ngày 21 tháng 01 năm 2025</w:t>
      </w:r>
    </w:p>
    <w:p>
      <w:r>
        <w:t>Kính gửi:</w:t>
      </w:r>
    </w:p>
    <w:p>
      <w:r>
        <w:t>- Bộ Lao động - Thương binh và Xã hội;</w:t>
      </w:r>
    </w:p>
    <w:p>
      <w:r>
        <w:t>- Bộ Tài chính;</w:t>
      </w:r>
    </w:p>
    <w:p>
      <w:r>
        <w:t>- Vụ Pháp chế - Bộ Lao động - Thương binh và Xã hội;</w:t>
      </w:r>
    </w:p>
    <w:p>
      <w:r>
        <w:t>- Cục Kiểm tra văn bản QPPL - Bộ Tư pháp;</w:t>
      </w:r>
    </w:p>
    <w:p>
      <w:r>
        <w:t>- Thường trực Tỉnh ủy;</w:t>
      </w:r>
    </w:p>
    <w:p>
      <w:r>
        <w:t>- Thường trực HĐND tỉnh;</w:t>
      </w:r>
    </w:p>
    <w:p>
      <w:r>
        <w:t>- Chủ tịch, các Phó Chủ tịch UBND tỉnh;</w:t>
      </w:r>
    </w:p>
    <w:p>
      <w:r>
        <w:t>- Văn phòng Đoàn ĐBQH tỉnh và HĐND tỉnh;</w:t>
      </w:r>
    </w:p>
    <w:p>
      <w:r>
        <w:t>- Văn phòng UBND tỉnh;</w:t>
      </w:r>
    </w:p>
    <w:p>
      <w:r>
        <w:t>- Các Sở, ban ngành tỉnh;</w:t>
      </w:r>
    </w:p>
    <w:p>
      <w:r>
        <w:t>- Ủy ban MTTQ Việt Nam và các Tổ chức đoàn thể tỉnh;</w:t>
      </w:r>
    </w:p>
    <w:p>
      <w:r>
        <w:t>- Báo Vĩnh Phúc, Đài Phát thanh - Truyền hình tỉnh;</w:t>
      </w:r>
    </w:p>
    <w:p>
      <w:r>
        <w:t>- Cổng Thông tin - Điện tử tỉnh;</w:t>
      </w:r>
    </w:p>
    <w:p>
      <w:r>
        <w:t>- Trung tâm tin học - Công báo tỉnh.</w:t>
      </w:r>
    </w:p>
    <w:p>
      <w:r>
        <w:t>Ngày 14/01/2025, Ủy ban nhân dân tỉnh Vĩnh Phúc ban hành Quyết định số 01/2025/QĐ-UBND về việc ban hành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w:t>
      </w:r>
    </w:p>
    <w:p>
      <w:r>
        <w:t>Do sơ suất trong khâu soạn thảo văn bản, xin đính chính Khoản 1. Điều 6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Vĩnh Phúc, ban hành kèm theo Quyết định số 01/2025/QĐ-UBND, như sau:</w:t>
      </w:r>
    </w:p>
    <w:p>
      <w:r>
        <w:t>“1. Trên cơ sở kết quả đánh giá, kiểm định chất lượng dịch vụ, cơ quan giao nhiệm vụ, đặt hàng thực hiện kiểm tra, nghiệm thu kết quả giao nhiệm vụ, đặt hàng đối với bên cung ứng dịch vụ.</w:t>
      </w:r>
    </w:p>
    <w:p>
      <w:r>
        <w:t>a) Trường hợp kết quả kiểm định chất lượng dịch vụ đạt mức nêu tại Điểm a, Khoản 2, Điều 6 Quy định này thì sẽ được nghiệm thu thanh toán đối với toàn bộ khối lượng dịch vụ đã cung ứng của loại dịch vụ đó.</w:t>
      </w:r>
    </w:p>
    <w:p>
      <w:r>
        <w:t>b) Trường hợp kết quả kiểm định chất lượng dịch vụ đạt mức nêu tại Điểm b, Khoản 2, Điều 6 Quy định này thì chỉ nghiệm thu thanh toán đối với số lượng dịch vụ cung ứng được đánh giá là Đạt”.</w:t>
      </w:r>
    </w:p>
    <w:p>
      <w:r>
        <w:t>Nay xin đính chính lại là:</w:t>
      </w:r>
    </w:p>
    <w:p>
      <w:r>
        <w:t>“1. Trên cơ sở kết quả đánh giá, kiểm định chất lượng dịch vụ, cơ quan giao nhiệm vụ, đặt hàng thực hiện kiểm tra, nghiệm thu kết quả giao nhiệm vụ, đặt hàng đối với bên cung ứng dịch vụ.</w:t>
      </w:r>
    </w:p>
    <w:p>
      <w:r>
        <w:t>a) Trường hợp kết quả kiểm định chất lượng dịch vụ đạt mức nêu tại Điểm a, Khoản 2, Điều 5 Quy định này thì sẽ được nghiệm thu thanh toán đối với toàn bộ khối lượng dịch vụ đã cung ứng của loại dịch vụ đó.</w:t>
      </w:r>
    </w:p>
    <w:p>
      <w:r>
        <w:t>b) Trường hợp kết quả kiểm định chất lượng dịch vụ đạt mức nêu tại Điểm b, Khoản 2, Điều 5 Quy định này thì chỉ nghiệm thu thanh toán đối với số lượng dịch vụ cung ứng được đánh giá là Đạt”.</w:t>
      </w:r>
    </w:p>
    <w:p>
      <w:r>
        <w:t>Ủy ban nhân dân tỉnh Vĩnh Phúc trân trọng thông báo./.</w:t>
      </w:r>
    </w:p>
    <w:p>
      <w:r>
        <w:t>TM. ỦY BAN NHÂN DÂN</w:t>
      </w:r>
    </w:p>
    <w:p>
      <w:r>
        <w:t>KT. CHỦ TỊCH</w:t>
      </w:r>
    </w:p>
    <w:p>
      <w:r>
        <w:t>PHÓ CHỦ TỊCH</w:t>
      </w:r>
    </w:p>
    <w:p>
      <w:r>
        <w:t>Nguyễn Khắc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