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618/TCHQ-TXNK năm 2025 đề nghị giám định, xác định HS code của 02 mặt hàng Housing, ECU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618/TCHQ-TXNK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618/TCHQ-TXNK</w:t>
      </w:r>
    </w:p>
    <w:p>
      <w:r>
        <w:t>V/v đề nghị giám định, xác định HS code</w:t>
      </w:r>
    </w:p>
    <w:p>
      <w:r>
        <w:t>Hà Nội, ngày 11 tháng 02 năm 2025</w:t>
      </w:r>
    </w:p>
    <w:p>
      <w:r>
        <w:t>Kính gửi:  Công ty TNHH NIPPO MECHATRONICS (VIỆT NAM).</w:t>
      </w:r>
    </w:p>
    <w:p>
      <w:r>
        <w:t>(Lô 37, 38, 39 Khu công nghiệp Nội Bài, Xã Quang Tiến, Huyện Sóc Sơn, Thành phố Hà Nội)</w:t>
      </w:r>
    </w:p>
    <w:p>
      <w:r>
        <w:t>Tổng cục Hải quan nhận được công văn số 120/2025 ngày 3/02/2025 của Công ty TNHH NIPPO MECHATRONICS (VIỆT NAM) về việc xác định mã số HS của 02 mặt hàng Housing, ECU . Về vấn đề này, Tổng cục Hải quan có ý kiến như sau:</w:t>
      </w:r>
    </w:p>
    <w:p>
      <w:r>
        <w:t>Theo nội dung công văn nêu trên thì công ty đề nghị xác định mã số HS của 02 sản phẩm là Housing, ECU ký hiệu 009-V79-187 và 009-V79-185. Tuy nhiên, do công ty chỉ nêu chủng loại hàng hóa, mô tả tên nguyên phụ liệu, không cung cấp đầy đủ tài liệu kỹ thuật, cơ chế, nguyên lý hoạt động, cách sử dụng, mẫu hàng hóa của từng mặt hàng kèm theo nên Tổng cục Hải quan không đủ cơ sở để xác định mã số HS.</w:t>
      </w:r>
    </w:p>
    <w:p>
      <w:r>
        <w:t>Căn cứ Điều 18, Điều 28 Luật Hải quan số 54/2014/QH13 ngày 23/6/2014; Điều 23, Điều 24 Nghị định số 08/2015/NĐ-CP ngày 21/01/2015 của Chính phủ, trường hợp công ty có nhu cầu xác định trước mã số HS cho hàng hóa xuất nhập khẩu, đề nghị công ty làm thủ tục xác định trước mã số theo quy định tại các văn bản dẫn trên. Hồ sơ xác định trước mã số được hướng dẫn tại Khoản 3 Điều 1 Thông tư 39/2018/TT-BTC ngày 20/4/2018 sửa đổi bổ sung Thông tư 38/2015/TT-BTC ngày 25/3/2015 của Bộ trưởng Bộ Tài chính quy định về thủ tục hải quan; kiểm tra, giám sát hải quan; thuế xuất khẩu, thuế nhập khẩu và quản lý thuế đối với hàng hóa xuất khẩu, nhập khẩu.</w:t>
      </w:r>
    </w:p>
    <w:p>
      <w:r>
        <w:t>Tổng cục Hải quan thông báo để công ty được biết.</w:t>
      </w:r>
    </w:p>
    <w:p>
      <w:r>
        <w:t>Nơi nhận:</w:t>
      </w:r>
    </w:p>
    <w:p>
      <w:r>
        <w:t>- Như trên;</w:t>
      </w:r>
    </w:p>
    <w:p>
      <w:r>
        <w:t>- PTCT Âu Anh Tuấn (để báo cáo);</w:t>
      </w:r>
    </w:p>
    <w:p>
      <w:r>
        <w:t>- Lưu: VT, TXNK-PL(Uyên) (3b).</w:t>
      </w:r>
    </w:p>
    <w:p>
      <w:r>
        <w:t>TL.TỔNG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