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6084/TCHQ-TXNK năm 2023 về tạm hoãn xuất cảnh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6084/TCHQ-TXNK</w:t>
      </w:r>
    </w:p>
    <w:p>
      <w:r>
        <w:t>V/v tạm hoãn xuất cảnh</w:t>
      </w:r>
    </w:p>
    <w:p>
      <w:r>
        <w:t>Hà Nội, ngày 24 tháng 11 năm 2023</w:t>
      </w:r>
    </w:p>
    <w:p>
      <w:r>
        <w:t>Kính gửi:  Cục Hải quan tỉnh Lào Cai.</w:t>
      </w:r>
    </w:p>
    <w:p>
      <w:r>
        <w:t>Tổng cục Hải quan nhận được công văn số 2033/HQLC-NV ngày 09/11/2023 của Cục Hải quan tỉnh Lào Cai báo cáo vướng mắc tạm hoãn xuất cảnh đối với người đại diện theo pháp luật trong công tác thu hồi nợ thuế doanh nghiệp. Về vấn đề này, Tổng cục Hải quan có ý kiến như sau:</w:t>
      </w:r>
    </w:p>
    <w:p>
      <w:r>
        <w:t>Căn cứ Điều 12 Luật Doanh nghiệp số 59/2020/QH14 quy định:</w:t>
      </w:r>
    </w:p>
    <w:p>
      <w: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
        <w:t>Căn cứ khoản 7 Điều 124 Luật 38/2019/QH14 quy định:  “Cá nhân là người đại diện theo pháp luật của người nộp thuế phải hoàn thành nghĩa vụ nộp thuế của doanh nghiệp đang bị cưỡng chế thi hành quyết định hành chính về quản lý thuế trước khi xuất cảnh và có thể bị tạm hoãn xuất cảnh theo quy định của pháp luật về xuất cảnh, nhập cảnh.”</w:t>
      </w:r>
    </w:p>
    <w:p>
      <w:r>
        <w:t>Căn cứ khoản 5, 6 Điều 36 Luật 49/2019/QH14 xuất cảnh, nhập cảnh của công dân Việt Nam quy định:</w:t>
      </w:r>
    </w:p>
    <w:p>
      <w:r>
        <w:t>“5. Người nộp thuế, người đại diện theo pháp luật của doanh nghiệp đang bị cưỡng chế thi hành quyết định hành chính về quản lý thuế, người Việt Nam xuất cảnh để định cư ở nước ngoài, người Việt Nam định cư ở nước ngoài trước khi xuất cảnh chưa hoàn thành nghĩa vụ nộp thuế theo quy định của pháp luật về quản lý thuế.</w:t>
      </w:r>
    </w:p>
    <w:p>
      <w:r>
        <w:t>6. Người đang bị cưỡng chế, người đại diện cho tổ chức đang bị cưỡng chế thi hành quyết định xử phạt vi phạm hành chính và xét thấy cần ngăn chặn ngay việc người đó trốn”.</w:t>
      </w:r>
    </w:p>
    <w:p>
      <w:r>
        <w:t>Căn cứ điểm c khoản 2 Điều 21 Nghị định 126/2020/NĐ-CP quy định:</w:t>
      </w:r>
    </w:p>
    <w:p>
      <w:r>
        <w:t>“Người có thẩm quyền quyết định tạm hoãn xuất cảnh có trách nhiệm hủy bỏ việc tạm hoãn xuất cảnh chậm nhất không quá 24 giờ làm việc, kể từ khi người nộp thuế hoàn thành nghĩa vụ nộp thuế.”</w:t>
      </w:r>
    </w:p>
    <w:p>
      <w:r>
        <w:t>Căn cứ quy định nêu trên đối với ông Phạm Đức Phương, hiện nay đang là đại diện theo pháp luật của Công ty cổ phần khai thác chế biến khoáng sản Lào Cai, do Công ty chưa hoàn thành nghĩa vụ thuế đối với cơ quan hải quan nên thuộc trường hợp tạm hoãn xuất cảnh theo quy định tại khoản 5, 6 Điều 36 Luật 49/2019/QH14.</w:t>
      </w:r>
    </w:p>
    <w:p>
      <w:r>
        <w:t>Đối với ông Vũ Hồng Nam trước đây là người đại diện theo pháp luật của Công ty cổ phần khai thác chế biến khoáng sản Lào Cai, tại thời điểm ông Nam làm đại diện theo pháp luật có phát sinh 67 tỷ đồng tiền nợ thuế, đến nay cơ quan Hải quan chưa thu hồi được. Do vậy, ông Vũ Hồng Nam không thuộc trường hợp được hủy bỏ thông báo tạm hoãn xuất cảnh theo quy định tại điểm c khoản 2 Điều 21 Nghị định 126/2020/NĐ-CP.</w:t>
      </w:r>
    </w:p>
    <w:p>
      <w:r>
        <w:t>Tổng cục Hải quan trả lời để Cục Hải quan tỉnh Lào Cai biết, thực hiện./.</w:t>
      </w:r>
    </w:p>
    <w:p>
      <w:r>
        <w:t>Nơi nhận:</w:t>
      </w:r>
    </w:p>
    <w:p>
      <w:r>
        <w:t>- Như trên;</w:t>
      </w:r>
    </w:p>
    <w:p>
      <w:r>
        <w:t>- PTCT Hoàng Việt Cường (để b/c);</w:t>
      </w:r>
    </w:p>
    <w:p>
      <w:r>
        <w:t>- Lưu: VT, TXNK-Hòa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