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6075/VPCP-CN năm 2023 về báo cáo nguyên nhân gây ngập lụt tại đường cao tốc Phan Thiết - Dầu Giây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6075/VPCP-CN</w:t>
      </w:r>
    </w:p>
    <w:p>
      <w:r>
        <w:t>V/v báo cáo nguyên nhân gây ngập lụt tại đường cao tốc Phan Thiết - Dầu Giây</w:t>
      </w:r>
    </w:p>
    <w:p>
      <w:r>
        <w:t>Hà Nội, ngày 09 tháng 8 năm 2023</w:t>
      </w:r>
    </w:p>
    <w:p>
      <w:r>
        <w:t>Kính gửi:  Bộ trưởng Bộ Giao thông vận tải.</w:t>
      </w:r>
    </w:p>
    <w:p>
      <w:r>
        <w:t>Ngày 29 tháng 7 năm 2023, trên đường cao tốc Phan Thiết - Dầu Giây đã xảy ra tình trạng ngập nước làm ảnh hưởng đến việc lưu thông của phương tiện. Phó Thủ tướng Chính phủ Trần Hồng Hà giao đồng chí Bộ trưởng Bộ Giao thông vận tải cử Tổ công tác kiểm tra, rà soát, đánh giá đầy đủ, khách quan các nguyên nhân gây ngập lụt tại đường cao tốc Phan Thiết - Dầu Giây (từ thiết kế, tính toán cao độ đường, thi công, phương án thoát nước,...) và đề xuất các giải pháp khắc phục, báo cáo Phó Thủ tướng trước ngày 20 tháng 8 năm 2023.</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TN&amp;MT, XD, NN&amp;PTNT;</w:t>
      </w:r>
    </w:p>
    <w:p>
      <w:r>
        <w:t>- VPCP: BTCN, PCN Nguyễn Sỹ Hiệp, Trợ lý TTg, TGĐ Cổng TTĐT; các Vụ: KTTH, NN,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