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6068/TCT-DNNCN năm 2024 về Chính sách thuế thu nhập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6068/TCT-DNNCN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6068 / TCT-DNNCN</w:t>
      </w:r>
    </w:p>
    <w:p>
      <w:r>
        <w:t>V/v Chính sách thuế TNCN</w:t>
      </w:r>
    </w:p>
    <w:p>
      <w:r>
        <w:t>Hà Nội, ngày  18  tháng  12  năm 20 24</w:t>
      </w:r>
    </w:p>
    <w:p>
      <w:r>
        <w:t>Kính gửi:  Ông Võ Văn Thắng</w:t>
      </w:r>
    </w:p>
    <w:p>
      <w:r>
        <w:t>Địa chỉ: Đường Nguyễn Tiệm - KDC Hoàng Phát, Phường 1, Thành phố Bạc Liêu .</w:t>
      </w:r>
    </w:p>
    <w:p>
      <w:r>
        <w:t>Tổng cục Thuế nhận được văn bản số 54737 ngày 29/10/2024 của ông Võ Văn Thắng về việc tính giảm trừ gia cảnh cho NPT là cha vợ và mẹ vợ khi thực hiện quyết toán thuế TNCN năm 2023.  V ề vấn đề này, Tổng cục Thuế có ý kiến như sau:</w:t>
      </w:r>
    </w:p>
    <w:p>
      <w:r>
        <w:t>- Khoản 1, Điều 9 Thông tư số 111/2013/TT-BTC ngày 15/8/2013 của Bộ Tài chính quy định:</w:t>
      </w:r>
    </w:p>
    <w:p>
      <w:r>
        <w:t>“Điều 9. Các khoản giảm trừ</w:t>
      </w:r>
    </w:p>
    <w:p>
      <w:r>
        <w:t>1.  Giảm trừ gia cảnh</w:t>
      </w:r>
    </w:p>
    <w:p>
      <w:r>
        <w:t>c) Nguyên tắc tính giảm trừ gia cảnh</w:t>
      </w:r>
    </w:p>
    <w:p>
      <w:r>
        <w:t>...c.2) Giảm trừ gia cảnh cho người phụ thuộc</w:t>
      </w:r>
    </w:p>
    <w:p>
      <w:r>
        <w:t>...c.2.3) Trường hợp người nộp thuế chưa tính giảm trừ gia cảnh cho người phụ thuộc trong năm t í nh thuế thì được tính giảm trừ cho người phụ thuộc k ể  từ tháng phát sinh nghĩa vụ nuôi dư ỡ ng kh i  người nộp thuế thực hiện quyết toán thuế và có đăng ký giảm trừ gia cảnh cho người phụ thuộc. Riêng đ ố i với người phụ thuộc khác theo hướng dẫn tại tiết d.4, đi ể m d, khoản 1, Điều này thời hạn đăng ký giảm trừ gia cảnh chậm nhất là ngày 31 th á ng 12 của năm tính thuế, qu á  thời hạn nêu trên thì không được tính giảm trừ gia cảnh cho n ă m tính thuế đó.</w:t>
      </w:r>
    </w:p>
    <w:p>
      <w:r>
        <w:t>...d) Người phụ thuộc bao g ồ m:</w:t>
      </w:r>
    </w:p>
    <w:p>
      <w:r>
        <w:t>d.1) Con: con đẻ, con nuôi hợp pháp, con ngoài giá thú, con riêng của vợ, con riêng của ch ồ ng, cụ th ể  gồm:</w:t>
      </w:r>
    </w:p>
    <w:p>
      <w:r>
        <w:t>...d.3) Cha đẻ, mẹ đẻ; cha vợ, mẹ vợ (hoặc cha chồng, mẹ chồng); cha dượng, mẹ kế; cha nuôi, mẹ nuôi hợp pháp của người nộp thuế đáp ứng đi ề u kiện tại đi ể m đ, khoản  1 , Đi ề u này.</w:t>
      </w:r>
    </w:p>
    <w:p>
      <w:r>
        <w:t>d.4) Các cá nhân khác không nơi nương tựa mà người nộp thuế đang phải trực tiếp nuôi dưỡng và đáp ứng điều kiện tại đi ể m đ, khoản  1 , Điều này bao g ồ m:</w:t>
      </w:r>
    </w:p>
    <w:p>
      <w:r>
        <w:t>d.4.1) Anh ruột, chị ruột, em ruột của người nộp thuế.</w:t>
      </w:r>
    </w:p>
    <w:p>
      <w:r>
        <w:t>…</w:t>
      </w:r>
    </w:p>
    <w:p>
      <w:r>
        <w:t>đ) Cá nhân được tính là người phụ thuộc theo hướng d ẫ n tại các ti ế t d.2, d.3, d.4, đi ể m d, khoản  1 , Đi ề u này phải đáp ứng các đi ề u kiện sau:</w:t>
      </w:r>
    </w:p>
    <w:p>
      <w:r>
        <w:t>đ. 1 ) Đối với người trong độ tuổi  l ao động phải đáp ứng đồng th ờ i các điều kiện sau:</w:t>
      </w:r>
    </w:p>
    <w:p>
      <w:r>
        <w:t>đ. 1 . 1 ) Bị khuyết tật, không có khả năng lao động.</w:t>
      </w:r>
    </w:p>
    <w:p>
      <w:r>
        <w:t>đ.1.2) Không có thu nhập hoặc có thu nhập bình quân tháng trong năm từ t ấ t cả các nguồn thu nhập không vượt quá  1 .000.000 đồng.</w:t>
      </w:r>
    </w:p>
    <w:p>
      <w:r>
        <w:t>đ.2) Đ ố i với người ngoài độ tu ổi  lao động phải không c ó  thu nhập hoặc có thu nhập bình quân tháng trong năm từ tất cả các nguồn thu nhập không vượt qu á 1 .000.000 đồng.</w:t>
      </w:r>
    </w:p>
    <w:p>
      <w:r>
        <w:t>e) Người khuyết tật, không có khả năng lao động theo hướng dẫn tại tiết đ.1.1, điểm đ, khoản 1, Điều này là những người thuộc đối tượng điều chỉnh của pháp  luật v ề  người khuy ế t tật, người m ắ c bệnh không có khả năng lao động (như bệnh A I DS, ung thư, suy thận mãn,...)...”</w:t>
      </w:r>
    </w:p>
    <w:p>
      <w:r>
        <w:t>Căn cứ các quy định và hướng dẫn nêu trên, trường h ợp  ông Võ Văn Thắng chưa tính giảm trừ gia cảnh cho người phụ thuộc là cha vợ, mẹ vợ trong năm tính thuế 2023 thì được tính giảm trừ cho người phụ thuộc k ể  từ tháng phát sinh nghĩa vụ nuôi dưỡng khi ông thực hiện quyết toán thuế và có đăng ký giảm trừ.</w:t>
      </w:r>
    </w:p>
    <w:p>
      <w:r>
        <w:t>Đ ề  nghị ông Võ Văn Thắng liên hệ Cục Thuế tỉnh Cà Mau để được hướng dẫn quyết toán thuế theo quy định.</w:t>
      </w:r>
    </w:p>
    <w:p>
      <w:r>
        <w:t>Tổng cục Thuế thông báo để ông Võ Văn Thắng được biết./ .</w:t>
      </w:r>
    </w:p>
    <w:p>
      <w:r>
        <w:t>Nơi nhận:</w:t>
      </w:r>
    </w:p>
    <w:p>
      <w:r>
        <w:t>- Như trên;</w:t>
      </w:r>
    </w:p>
    <w:p>
      <w:r>
        <w:t>- Phó TCTr Mai Sơn (để b/c);</w:t>
      </w:r>
    </w:p>
    <w:p>
      <w:r>
        <w:t>- Cục Thuế tỉnh Cà Mau;</w:t>
      </w:r>
    </w:p>
    <w:p>
      <w:r>
        <w:t>- Vụ PC (TCT);</w:t>
      </w:r>
    </w:p>
    <w:p>
      <w:r>
        <w:t>- Website TCT;</w:t>
      </w:r>
    </w:p>
    <w:p>
      <w:r>
        <w:t>- Lưu: VT, DNNCN.</w:t>
      </w:r>
    </w:p>
    <w:p>
      <w:r>
        <w:t>TL. TỔNG CỤC TRƯỞNG</w:t>
      </w:r>
    </w:p>
    <w:p>
      <w:r>
        <w:t>KT. VỤ TRƯỞNG VỤ QLT DNNVV VÀ HKD,CN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