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6066/TCT-CS năm 2024 về Hóa đơn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6066/TCT-CS</w:t>
      </w:r>
    </w:p>
    <w:p>
      <w:r>
        <w:t>V/v hóa đơn GTGT</w:t>
      </w:r>
    </w:p>
    <w:p>
      <w:r>
        <w:t>Hà Nội, ngày 18 tháng 12 năm 2024</w:t>
      </w:r>
    </w:p>
    <w:p>
      <w:r>
        <w:t>Kính gửi:  Cục Thuế thành phố Hà Nội.</w:t>
      </w:r>
    </w:p>
    <w:p>
      <w:r>
        <w:t>Tổng cục Thuế nhận được công văn số 60930/CTHN-TTKT10 ngày 12/11/2024 và công văn số 42557/CTHN-TTKT10 của Cục Thuế thành phố Hà Nội về hóa đơn GTGT. Về Vấn đề này, Tổng cục Thuế có ý kiến như sau:</w:t>
      </w:r>
    </w:p>
    <w:p>
      <w:r>
        <w:t>Căn cứ tại điểm g, Khoản 8, Điều 4 Thông tư số 219/2013/TT-BTC ngày 31/12/2013 của Bộ Tài chính hướng dẫn thi hành Luật Thuế giá trị gia tăng về đối tượng không chịu thuế GTGT;</w:t>
      </w:r>
    </w:p>
    <w:p>
      <w:r>
        <w:t>Căn cứ tại Khoản 1 Điều 7 Thông tư số 219/2013/TT-BTC ngày 31/12/2013 của Bộ Tài chính hướng dẫn thi hành Luật Thuế giá trị gia tăng về giá tính thuế;</w:t>
      </w:r>
    </w:p>
    <w:p>
      <w:r>
        <w:t>Căn cứ quy định tại Khoản 1 Điều 4 Nghị định 123/2020/NĐ-CP của Chính phủ về nguyên tắc lập, quản lý, sử dụng hóa đơn, chứng từ;</w:t>
      </w:r>
    </w:p>
    <w:p>
      <w:r>
        <w:t>Căn cứ quy định tại Điều 9 Nghị định 123/2020/NĐ-CP của Chính phủ về thời điểm lập hóa đơn;</w:t>
      </w:r>
    </w:p>
    <w:p>
      <w:r>
        <w:t>Căn cứ tại Điều 112 Luật Quản lý thuế năm 2019 quy định về nhiệm vụ, quyền hạn của thủ trưởng cơ quan quản lý thuế ra quyết định kiểm tra thuế.</w:t>
      </w:r>
    </w:p>
    <w:p>
      <w:r>
        <w:t>Đề nghị Cục Thuế thành phố Hà Nội căn cứ quy định tại Điều 112 Luật Quản lý thuế quy định về nhiệm vụ, quyền hạn của thủ trưởng cơ quan quản lý thuế ra quyết định kiểm tra thuế và thực tế kết quả kiểm tra để xử lý theo thẩm quyền.</w:t>
      </w:r>
    </w:p>
    <w:p>
      <w:r>
        <w:t>Tổng cục Thuế có ý kiến để Cục Thuế thành phố Hà Nội được biết./.</w:t>
      </w:r>
    </w:p>
    <w:p>
      <w:r>
        <w:t>Nơi nhận:</w:t>
      </w:r>
    </w:p>
    <w:p>
      <w:r>
        <w:t>- Như trên;</w:t>
      </w:r>
    </w:p>
    <w:p>
      <w:r>
        <w:t>- Phó TCTr Đặng Ngọc Minh (để b/c);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