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6057/BXD-GĐ năm 2025 hướng dẫn kiểm tra công tác nghiệm thu về phòng cháy và chữa cháy của cơ quan chuyên môn về xây dựng theo quy định của Luật Phòng cháy, chữa cháy và cứu nạn, cứu hộ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6057/BXD-GĐ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6057/BXD-GĐ</w:t>
      </w:r>
    </w:p>
    <w:p>
      <w:r>
        <w:t>V/v hướng dẫn kiểm tra công tác nghiệm thu về phòng cháy và chữa cháy của cơ quan chuyên môn về xây dựng theo quy định của Luật Phòng cháy, chữa cháy và cứu nạn, cứu hộ</w:t>
      </w:r>
    </w:p>
    <w:p>
      <w:r>
        <w:t>Hà Nội, ngày 30 tháng 6 năm 2025</w:t>
      </w:r>
    </w:p>
    <w:p>
      <w:r>
        <w:t>Kính gửi:  Ủy ban nhân dân các tỉnh, thành phố trực thuộc Trung ương</w:t>
      </w:r>
    </w:p>
    <w:p>
      <w:r>
        <w:t>Thực hiện nhiệm vụ quản lý nhà nước được giao tại Luật Phòng cháy, chữa cháy và cứu nạn, cứu hộ số 55/2024/QH15 ngày 29/11/2024 (Luật số 55/2024/QH15), Nghị định số 105/2025/NĐ-CP ngày 15/5/2025 của Chính phủ quy định chi tiết một số điều và biện pháp thi hành Luật Phòng cháy, chữa cháy và cứu nạn, cứu hộ (Nghị định số 105/2025/NĐ-CP) và Quyết định số 235/QĐ- TTg ngày 25/01/2025 của Thủ tướng Chính phủ ban hành Kế hoạch triển khai thi hành Luật Phòng cháy, chữa cháy và cứu nạn, cứu hộ (Quyết định số 235/QĐ- TTg); Nghị định số 06/2021/NĐ-CP ngày 26/01/2021 của Chính phủ về quy định chi tiết một số nội dung về quản lý chất lượng, thi công xây dựng và bảo trì công trình xây dựng (Nghị định số 06/2021/NĐ-CP); Nghị định số 35/2023/NĐ-CP ngày 20/6/2023 của Chính phủ sửa đổi, bổ sung một số điều của các Nghị định thuộc lĩnh vực quản lý nhà nước của Bộ Xây dựng (Nghị định số 35/2023/NĐ-CP); Nghị định số 175/2024/NĐ-CP ngày 30/12/2024 của Chính phủ quy định chi tiết một số điều và biện pháp thi hành Luật Xây dựng về quản lý hoạt động xây dựng (Nghị định số 175/2024/NĐ-CP); Nghị định số 140/2025/NĐ-CP ngày 12/6/2025 của Chính phủ quy định về phân định thẩm quyền của chính quyền địa phương 02 cấp trong lĩnh vực quản lý nhà nước của Bộ Xây dựng (Nghị định số 140/2025/NĐ-CP); Nghị định số 144/2025/NĐ-CP ngày 12/6/2025 của Chính phủ quy định về phân quyền, phân cấp trong lĩnh vực quản lý nhà nước của Bộ Xây dựng (Nghị định số 144/2025/NĐ-CP), Bộ Xây dựng hướng dẫn một số nội dung kiểm tra công tác nghiệm thu về phòng cháy và chữa cháy của cơ quan chuyên môn về xây dựng, cụ thể như sau:</w:t>
      </w:r>
    </w:p>
    <w:p>
      <w:r>
        <w:t>1. Thẩm quyền kiểm tra công tác nghiệm thu về phòng cháy và chữa cháy</w:t>
      </w:r>
    </w:p>
    <w:p>
      <w:r>
        <w:t>Thẩm quyền kiểm tra công tác nghiệm thu về phòng cháy và chữa cháy của cơ quan chuyên môn về xây dựng theo quy định tại điểm a khoản 5 Điều 18 Luật số 55/2024/QH15 là cơ quan chuyên môn về xây dựng quy định tại khoản 2 và khoản 2a Điều 24 Nghị định số 06/2021/NĐ-CP đã được sửa đổi, bổ sung tại điểm a khoản 6 Điều 11 Nghị định số 35/2023/NĐ-CP, điểm a khoản 1 Điều 123 Nghị định số 175/2024/NĐ-CP và khoản 1 Điều 13 Nghị định số 144/2025/NĐ-CP; cơ quan được Ủy ban nhân dân cấp tỉnh phân cấp theo quy định tại khoản 1 Điều 8 Nghị định số 140/2025/NĐ-CP (sau đây gọi chung là cơ quan chuyên môn về xây dựng).</w:t>
      </w:r>
    </w:p>
    <w:p>
      <w:r>
        <w:t>2. Đối tượng công trình phải kiểm tra công tác nghiệm thu về phòng cháy và chữa cháy</w:t>
      </w:r>
    </w:p>
    <w:p>
      <w:r>
        <w:t>Công trình xây dựng thuộc đối tượng phải kiểm tra công tác nghiệm thu về phòng cháy và chữa cháy của cơ quan chuyên môn về xây dựng là công trình đồng thời thuộc diện thẩm định thiết kế về phòng cháy và chữa cháy theo danh mục tại Phụ lục III Nghị định số 105/2025/NĐ-CP và thuộc đối tượng phải kiểm tra công tác nghiệm thu theo quy định tại khoản 1 Điều 24 Nghị định số 06/2021/NĐ-CP (công trình có ảnh hưởng lớn đến an toàn, lợi tích cộng đồng theo Phụ lục III Nghị định số 144/2025/NĐ-CP).</w:t>
      </w:r>
    </w:p>
    <w:p>
      <w:r>
        <w:t>3. Nội dung kiểm tra công tác nghiệm thu về phòng cháy và chữa cháy</w:t>
      </w:r>
    </w:p>
    <w:p>
      <w:r>
        <w:t>Nội dung kiểm tra công tác nghiệm thu về phòng cháy và chữa cháy của cơ quan chuyên môn về xây dựng theo quy định tại điểm a khoản 5 Điều 18 Luật số 55/2024/QH15, bao gồm:</w:t>
      </w:r>
    </w:p>
    <w:p>
      <w:r>
        <w:t>a) Khoảng cách phòng cháy, chữa cháy:</w:t>
      </w:r>
    </w:p>
    <w:p>
      <w:r>
        <w:t>Kiểm tra khoảng cách phòng cháy, chữa cháy giữa các công trình, hạng mục công trình trong cùng lô đất; khoảng cách phòng cháy, chữa cháy từ công trình, hạng mục công trình đến công trình tiếp giáp hoặc ranh giới khu đất; khoảng cách phòng cháy, chữa cháy từ công trình, hạng mục công trình đến các đối tượng tiếp giáp theo quy định của pháp luật chuyên ngành.</w:t>
      </w:r>
    </w:p>
    <w:p>
      <w:r>
        <w:t>b) Đường bộ, bãi đỗ, khoảng trống phục vụ hoạt động phòng cháy, chữa cháy, cứu nạn, cứu hộ:</w:t>
      </w:r>
    </w:p>
    <w:p>
      <w:r>
        <w:t>Kiểm tra đường bộ, bãi đỗ, khoảng trống phục vụ hoạt động phòng cháy, chữa cháy, cứu nạn, cứu hộ; lối vào để tiếp cận và tổ chức các hoạt động chữa cháy, cứu nạn, cứu hộ.</w:t>
      </w:r>
    </w:p>
    <w:p>
      <w:r>
        <w:t>c) Giải pháp thoát nạn:</w:t>
      </w:r>
    </w:p>
    <w:p>
      <w:r>
        <w:t>Kiểm tra lối thoát nạn, đường thoát nạn, thang bộ thoát nạn, thang máy chữa cháy, lối ra khẩn cấp, lối ra mái, gian lánh nạn.</w:t>
      </w:r>
    </w:p>
    <w:p>
      <w:r>
        <w:t>d) Bậc chịu lửa, giải pháp ngăn cháy, chống cháy lan:</w:t>
      </w:r>
    </w:p>
    <w:p>
      <w:r>
        <w:t>Kiểm tra bậc chịu lửa phù hợp với quy mô, công năng của công trình; giải pháp phân chia khoang cháy; bố trí mặt bằng, công năng, hạng nguy hiểm cháy và cháy nổ, các bộ phận, cấu kiện, hệ thống kỹ thuật trong công trình để hạn chế, ngăn chặn sự hình thành, phát triển và lan truyền của đám cháy.</w:t>
      </w:r>
    </w:p>
    <w:p>
      <w:r>
        <w:t>đ) Giải pháp chống khói:</w:t>
      </w:r>
    </w:p>
    <w:p>
      <w:r>
        <w:t>Kiểm tra phương án thoát khói cho nhà, gian phòng; hệ thống cung cấp không khí bảo vệ chống khói cho giếng thang máy, buồng thang bộ, khoang đệm.</w:t>
      </w:r>
    </w:p>
    <w:p>
      <w:r>
        <w:t>4. Trình tự kiểm tra công tác nghiệm thu về phòng cháy và chữa cháy</w:t>
      </w:r>
    </w:p>
    <w:p>
      <w:r>
        <w:t>a) Kiểm tra công tác nghiệm thu về phòng cháy và chữa cháy có thể được kết hợp với kiểm tra công tác nghiệm thu hoàn thành công trình xây dựng theo trình tự được quy định tại khoản 5 Điều 6 Nghị định số 105/2025/NĐ-CP và khoản 6 Điều 24 Nghị định số 06/2021/NĐ-CP.</w:t>
      </w:r>
    </w:p>
    <w:p>
      <w:r>
        <w:t>b) Kết quả kiểm tra công tác nghiệm thu về phòng cháy chữa cháy và kiểm tra công tác nghiệm thu hoàn thành công trình xây dựng phải được thông báo bằng văn bản đến chủ đầu tư và phải đảm bảo đầy đủ các nội dung theo quy định của pháp luật về phòng cháy chữa cháy và pháp luật về xây dựng.</w:t>
      </w:r>
    </w:p>
    <w:p>
      <w:r>
        <w:t>c) Trường hợp chủ đầu tư hoặc chủ sở hữu công trình đồng thời nộp thời hồ sơ đề nghị kiểm tra công tác nghiệm thu công trình xây dựng và hồ sơ đề nghị kiểm tra công tác nghiệm thu về phòng cháy và chữa cháy của cơ quan Công an thì cơ quan chuyên môn về xây dựng chủ trì, phối hợp với cơ quan Công an kiểm tra công tác nghiệm thu về phòng cháy và chữa cháy theo quy định tại khoản 2 Đ iều 11 Nghị định số 105/2025/NĐ-CP.</w:t>
      </w:r>
    </w:p>
    <w:p>
      <w:r>
        <w:t>5. Tổ chức thực hiện</w:t>
      </w:r>
    </w:p>
    <w:p>
      <w:r>
        <w:t>Để đảm bảo hiệu quả hoạt động kiểm tra công tác nghiệm thu về phòng cháy và chữa cháy của cơ quan chuyên môn về xây dựng theo quy định của Luật Phòng cháy, chữa cháy và cứu nạn cứu hộ và pháp luật có liên quan, đề nghị Ủy ban nhân dân các tỉnh, thành phố trực thuộc Trung ương nghiên cứu, tổ chức triển khai thực hiện các nội dung sau:</w:t>
      </w:r>
    </w:p>
    <w:p>
      <w:r>
        <w:t>a) Tổ chức quán triệt, chỉ đạo, hướng dẫn cơ quan chuyên môn về xây dựng thực hiện nhiệm vụ tại Quyết định số 235/QĐ-TTg và các nội dung của văn bản này;</w:t>
      </w:r>
    </w:p>
    <w:p>
      <w:r>
        <w:t>b) Tổ chức rà soát, quy định, phân định rõ thẩm quyền và trách nhiệm của các cơ quan chức năng trực thuộc trong việc thực hiện kiểm tra công tác nghiệm thu công trình xây dựng, kiểm tra công tác nghiệm thu về phòng cháy và chữa cháy khi sắp xếp, tổ chức lại đơn vị hành chính và triển khai xây dựng mô hình tổ chức chính quyền địa phương 02 cấp;</w:t>
      </w:r>
    </w:p>
    <w:p>
      <w:r>
        <w:t>c) Đảm bảo số lượng và chất lượng đội ngũ cán bộ, bố trí đủ cơ sở vật chất, phương tiện, thiết bị để thực hiện quản lý, giải quyết thủ tục hành chính được giao; đảm bảo ổn định, liên tục, thông suốt, hiệu quả khi thực hiện các nhiệm vụ được chuyển giao theo Kết luận 155-KL/TW ngày 17/5/2025 của Bộ Chính trị, Ban Bí thư;</w:t>
      </w:r>
    </w:p>
    <w:p>
      <w:r>
        <w:t>d) Tổ chức xây dựng, ban hành quy trình giải quyết thủ tục hành chính; tổ chức thực hiện nghiêm thủ tục kiểm tra công tác nghiệm thu công trình xây dựng, kiểm tra công tác nghiệm thu về phòng cháy và chữa cháy theo đúng thẩm quyền, phù hợp với quy định của pháp luật, đảm bảo hiệu lực, hiệu quả, đơn giản hóa, cắt giảm thủ tục, thời gian, chi phí thực hiện thủ tục hành chính cho người dân, doanh nghiệp. Trong quá trình thực hiện cần tiếp tục hoàn thiện quy trình giải quyết thủ tục hành chính để nâng cao hiệu quả, đáp ứng yêu cầu của Nghị quyết số 66/NQ- CP ngày 26/3/2025 của Chính phủ về chương trình cắt giảm, đơn giản hóa thủ tục hành chính liên quan đến hoạt động sản xuất, kinh doanh năm 2025 và 2026.</w:t>
      </w:r>
    </w:p>
    <w:p>
      <w:r>
        <w:t>Trường hợp có phát sinh khó khăn, vướng mắc liên quan đến các nội dung hướng dẫn nêu trên, đề nghị phản ánh về Bộ Xây dựng để được hướng dẫn, tháo gỡ kịp thời./.</w:t>
      </w:r>
    </w:p>
    <w:p>
      <w:r>
        <w:t>Nơi nhận:</w:t>
      </w:r>
    </w:p>
    <w:p>
      <w:r>
        <w:t>- Như trên;</w:t>
      </w:r>
    </w:p>
    <w:p>
      <w:r>
        <w:t>- Bộ trưởng (để báo cáo);</w:t>
      </w:r>
    </w:p>
    <w:p>
      <w:r>
        <w:t>- Các Thứ trưởng Bộ Xây dựng;</w:t>
      </w:r>
    </w:p>
    <w:p>
      <w:r>
        <w:t>- Các đơn vị trực thuộc Bộ Xây dựng;</w:t>
      </w:r>
    </w:p>
    <w:p>
      <w:r>
        <w:t>- Lưu: VT, GĐ.</w:t>
      </w:r>
    </w:p>
    <w:p>
      <w:r>
        <w:t>KT. BỘ TRƯỞNG</w:t>
      </w:r>
    </w:p>
    <w:p>
      <w:r>
        <w:t>THỨ TRƯỞNG</w:t>
      </w:r>
    </w:p>
    <w:p>
      <w:r>
        <w:t>Phạm Minh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