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604/TCT-CS</w:t>
      </w:r>
    </w:p>
    <w:p>
      <w:r>
        <w:t>V/v chính sách tiền thuê đất</w:t>
      </w:r>
    </w:p>
    <w:p>
      <w:r>
        <w:t>Hà Nội, ngày 22 tháng 02 năm 2024</w:t>
      </w:r>
    </w:p>
    <w:p>
      <w:r>
        <w:t>Kính gửi:  Cục Thuế tỉnh Ninh Bình.</w:t>
      </w:r>
    </w:p>
    <w:p>
      <w:r>
        <w:t>Tổng cục Thuế nhận được công văn số 4646/CTNBI-HKDCN ngày 24/10/2023 của Cục Thuế tỉnh Ninh Bình vướng mắc về việc miễn tiền thuê đất của Công ty cổ phần cấp thoát nước Ninh Bình. Về vấn đề này, Tổng cục Thuế có ý kiến như sau:</w:t>
      </w:r>
    </w:p>
    <w:p>
      <w:r>
        <w:t>Căn cứ khoản 1 Điều 1 Nghị định số 124/2011/NĐ-CP ngày 28/12/2011 về việc sửa đổi, bổ sung một số điều của Nghị định số 117/2007/NĐ-CP ngày 11/07/2007 của Chính Phủ về sản xuất, cung cấp và tiêu thụ nước sạch;</w:t>
      </w:r>
    </w:p>
    <w:p>
      <w:r>
        <w:t>Căn cứ Điều 18 và điểm i khoản 1 Điều 19 Nghị định số 46/2014/NĐ-CP ngày 15/05/2014 của Chính phủ quy định về thu tiền thuê đất, thuê mặt nước;</w:t>
      </w:r>
    </w:p>
    <w:p>
      <w:r>
        <w:t>Căn cứ khoản 1 Điều 4 Nghị định số 43/2022/NĐ-CP ngày 24/06/2022 của Chính phủ quy định việc quản lý, sử dụng và khai thác tài sản kết cấu hạ tầng cấp nước sạch.</w:t>
      </w:r>
    </w:p>
    <w:p>
      <w:r>
        <w:t>Căn cứ các quy định nêu trên, đối với đất xây dựng công trình cấp nước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 thì được xem xét, miễn tiền thuê đất, thuê mặt nước cho cả thời hạn thuê theo quy định tại khoản 1 Điều 1 Nghị định số 124/2011/NĐ-CP ngày 28/12/2011 của Chính Phủ, điểm i khoản 1 Điều 19 Nghị định số 46/2014/NĐ-CP ngày 15/05/2014 của Chính phủ nêu trên.</w:t>
      </w:r>
    </w:p>
    <w:p>
      <w:r>
        <w:t>Về nguyên tắc, việc miễn, giảm tiền thuê đất được thực hiện theo từng dự án đầu tư gắn với việc cho thuê đất mới. Người thuê đất chỉ được hưởng ưu đãi miễn, giảm tiền thuê đất, thuê mặt nước sau khi làm các thủ tục để được miễn, giảm theo quy định. Việc xác định công trình cấp nước gồm hạng mục và công trình nào theo quy định tại khoản 1 Điều 1 Nghị định số 124/2011/NĐ-CP của Chính phủ (nêu trên) thuộc chức năng của cơ quan chuyên ngành về cấp nước thuộc Sở Xây dựng. Đề nghị Cục Thuế tỉnh Ninh Bình phối hợp với Sở Xây dựng tỉnh Ninh Bình làm rõ công trình cấp nước gồm hạng mục và công trình nào, trên cơ sở đó xác định diện tích đất xây dựng công trình cấp nước của Công ty Cổ phần cấp thoát nước Ninh Bình theo quy định pháp luật về công trình cấp nước, pháp luật về xây dựng và pháp luật có liên quan. Trường hợp có vướng mắc, đề nghị Cục Thuế tỉnh Ninh Bình báo cáo UBND tỉnh Ninh Bình xin ý kiến Bộ Xây dựng để được hướng dẫn, xử lý theo đúng quy định pháp luật.</w:t>
      </w:r>
    </w:p>
    <w:p>
      <w:r>
        <w:t>Tổng cục Thuế trả lời để Cục Thuế tỉnh Ninh Bình biết và thực hiện./.</w:t>
      </w:r>
    </w:p>
    <w:p>
      <w:r>
        <w:t>Nơi nhận:</w:t>
      </w:r>
    </w:p>
    <w:p>
      <w:r>
        <w:t>- Như trên;</w:t>
      </w:r>
    </w:p>
    <w:p>
      <w:r>
        <w:t>- Phó TCTr Đặng Ngọc Minh (để báo cáo);</w:t>
      </w:r>
    </w:p>
    <w:p>
      <w:r>
        <w:t>- Cục QLGSCS Thuế, Cục QLCS, Vụ PC (BTC);</w:t>
      </w:r>
    </w:p>
    <w:p>
      <w:r>
        <w:t>- Vụ Pháp chế (TCT);</w:t>
      </w:r>
    </w:p>
    <w:p>
      <w:r>
        <w:t>- Website TCT;</w:t>
      </w:r>
    </w:p>
    <w:p>
      <w:r>
        <w:t>- Lưu: VT, CS (3b).</w:t>
      </w:r>
    </w:p>
    <w:p>
      <w:r>
        <w:t>TL. TỔNG CỤC TRƯỞNG</w:t>
      </w:r>
    </w:p>
    <w:p>
      <w:r>
        <w:t>KT.VỤ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