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6036/TCT-CS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6036/TCT-CS</w:t>
      </w:r>
    </w:p>
    <w:p>
      <w:r>
        <w:t>V/v: chính sách tiền thuê đất</w:t>
      </w:r>
    </w:p>
    <w:p>
      <w:r>
        <w:t>Hà Nội, ngày 17 tháng 12 năm 2024</w:t>
      </w:r>
    </w:p>
    <w:p>
      <w:r>
        <w:t>Kính gửi:  Cục Thuế tỉnh Thanh Hóa.</w:t>
      </w:r>
    </w:p>
    <w:p>
      <w:r>
        <w:t>Tổng cục Thuế nhận được công văn số 8918/CT-HKDCN ngày 04/10/2024 về việc áp dụng mức giảm tiền thuê đất đối với dự án Trường mầm non Tân Hoàng Hà tại phường Quảng Thọ, thành phố Sầm Sơn. Về vấn đề này, Tổng cục Thuế có ý kiến như sau:</w:t>
      </w:r>
    </w:p>
    <w:p>
      <w:r>
        <w:t>Căn cứ khoản 1 Điều 6 Nghị định số 69/2008/NĐ-CP ngày 30/5/2008 được sửa đổi, bổ sung bởi khoản 3 Điều 1 Nghị định số 59/2014/NĐ-CP ngày 16/06/2014 của Chính phủ;</w:t>
      </w:r>
    </w:p>
    <w:p>
      <w:r>
        <w:t>Căn cứ khoản 15 Điều 38, khoản 5 Điều 51, khoản 3 Điều 53 Nghị định số 103/2024/NĐ-CP ngày 30/7/2024 của Chính phủ quy định về tiền sử dụng đất, tiền thuê đất.</w:t>
      </w:r>
    </w:p>
    <w:p>
      <w:r>
        <w:t>Theo quy định tại khoản 3 Điều 1 Nghị định số 59/2014/NĐ-CP ngày 16/6/2014 (sửa đổi, bổ sung Điều 6 Nghị định số 69/2008/NĐ-CP ngày 30/5/2008) của Chính phủ (có hiệu lực thi hành từ ngày 01/8/2014 đến ngày 31/7/2024) thì chậm nhất 06 tháng kể từ ngày Nghị định số 59/2014/NĐ-CP có hiệu lực thi hành, căn cứ vào lĩnh vực và khu vực địa bàn ưu đãi xã hội hóa tại địa phương, UBND cấp tỉnh ban hành và công bố công khai chế độ miễn, giảm tiền thuê đất sau khi có ý kiến thống nhất của thường trực HĐND cùng cấp; định kỳ 03 năm một lần, UBND cấp tỉnh rà soát để sửa đổi, bổ sung Danh mục lĩnh vực và địa bàn ưu đãi xã hội hóa tại địa phương cho phù hợp. Vì vậy, đề nghị Cục Thuế báo cáo UBND tỉnh Thanh Hóa xác định cơ sở pháp lý của việc không ban hành chế độ miễn, giảm tiền thuê đất theo quy định tại Nghị định số 59/2014/NĐ-CP và sử dụng quy định từ năm 2011 của tỉnh để thực hiện việc miễn, giảm tiền thuê đất cho các dự án xã hội hóa.</w:t>
      </w:r>
    </w:p>
    <w:p>
      <w:r>
        <w:t>Kể từ ngày 01/8/2024, Luật Đất đai năm 2024 và Nghị định số 103/2024/NĐ-CP ngày 30/7/2024 của Chính phủ có hiệu lực thi hành. Trong đó tại Nghị định số 103/2024/NĐ-CP đã quy định: (1) Việc miễn, giảm tiền thuê đất đối với dự án thuộc lĩnh vực xã hội hóa (khoản 15 Điều 38); (2) Xử lý chuyển tiếp về thu tiền thuê đất (Điều 51); (3) Bãi bỏ quy định về ưu đãi miễn, giảm tiền thuê đất đối với dự án thuộc lĩnh vực xã hội hóa theo quy định tại Điều 6 Nghị định số 69/2008/NĐ-CP, Nghị định số 59/2014/NĐ-CP (khoản 3 Điều 53).</w:t>
      </w:r>
    </w:p>
    <w:p>
      <w:r>
        <w:t>Vì vậy, đề nghị Cục Thuế tỉnh Thanh Hóa thực hiện đúng quy định của pháp luật.</w:t>
      </w:r>
    </w:p>
    <w:p>
      <w:r>
        <w:t>Tổng cục Thuế trả lời để Cục Thuế tỉnh Thanh Hóa biết và thực hiện./.</w:t>
      </w:r>
    </w:p>
    <w:p>
      <w:r>
        <w:t>Nơi nhận:</w:t>
      </w:r>
    </w:p>
    <w:p>
      <w:r>
        <w:t>- Như trên;</w:t>
      </w:r>
    </w:p>
    <w:p>
      <w:r>
        <w:t>- Phó TCTr Đặng Ngọc Minh (để b/c);</w:t>
      </w:r>
    </w:p>
    <w:p>
      <w:r>
        <w:t>- Cục QLGSCST (BTC);</w:t>
      </w:r>
    </w:p>
    <w:p>
      <w:r>
        <w:t>- Cục QLCS (BTC);</w:t>
      </w:r>
    </w:p>
    <w:p>
      <w:r>
        <w:t>- Vụ Pháp chế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