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6030/CT-NVT năm 2025 đăng ký mã số thuế mới và mã số thuế người phụ thuộc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6030/CT-NVT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16/12/2025</w:t>
            </w:r>
          </w:p>
        </w:tc>
      </w:tr>
      <w:tr>
        <w:tc>
          <w:tcPr>
            <w:tcW w:type="dxa" w:w="4320"/>
          </w:tcPr>
          <w:p>
            <w:r>
              <w:t>Ngày hiệu lực</w:t>
            </w:r>
          </w:p>
        </w:tc>
        <w:tc>
          <w:tcPr>
            <w:tcW w:type="dxa" w:w="4320"/>
          </w:tcPr>
          <w:p>
            <w:r>
              <w:t>16/12/2025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6030/CT-NVT</w:t>
      </w:r>
    </w:p>
    <w:p>
      <w:r>
        <w:t>Vv đăng ký mã số thuế mới và mã số thuế người phụ thuộc</w:t>
      </w:r>
    </w:p>
    <w:p>
      <w:r>
        <w:t>Hà Nội, ngày 16 tháng 12 năm 2025</w:t>
      </w:r>
    </w:p>
    <w:p>
      <w:r>
        <w:t>Kính gửi:  Độc giả Lê Bá Thúy Hằng.</w:t>
      </w:r>
    </w:p>
    <w:p>
      <w:r>
        <w:t>Cục Thuế nhận được ý kiến (mã số PAKN: PAKN.20250815.0482) của độc giả Lê Bá Thúy Hằng, địa chỉ: C5, Tô Vĩnh Diện, phường Bình Thuận, tỉnh Lâm Đồng về việc đăng ký người phụ thuộc khi giảm trừ gia cảnh và đăng ký mã số thuế mới cho cá nhân. Về việc này, Cục Thuế ý kiến như sau:</w:t>
      </w:r>
    </w:p>
    <w:p>
      <w:r>
        <w:t>(1) Đối với vướng mắc liên quan đến việc đăng ký mã số thuế mới và việc sử dụng số định danh cá nhân hay mã số thuế cũ.</w:t>
      </w:r>
    </w:p>
    <w:p>
      <w:r>
        <w:t>Căn cứ khoản 1 Điều 30; khoản 3 Điều 33 và khoản 7 Điều 35 Luật Quản lý thuế số 38/2019/QH14;</w:t>
      </w:r>
    </w:p>
    <w:p>
      <w:r>
        <w:t>Căn cứ khoản 4 Điều 40 Nghị định số 69/2024/NĐ-CP ngày 25/6/2024 của Chính phủ quy định về định danh và xác thực điện tử;</w:t>
      </w:r>
    </w:p>
    <w:p>
      <w:r>
        <w:t>Căn cứ khoản 5 Điều 5; khoản 2 Điều 38 và khoản 2 Điều 39 Thông tư số 86/2024/TT-BTC ngày 23/12/2024 của Bộ Tài chính quy định về đăng ký thuế.</w:t>
      </w:r>
    </w:p>
    <w:p>
      <w:r>
        <w:t>Căn cứ các quy định nêu trên: Từ ngày 01/7/2025, số định danh cá nhân của công dân sẽ sử dụng thay cho mã số thuế của cá nhân. Người nộp thuế được sử dụng số định danh cá nhân khi thông tin đăng ký thuế của cá nhân đã khớp đúng với thông tin của cá nhân được lưu trữ trong cơ sở dữ liệu quốc gia về dân cư. Khi đó, người nộp thuế sẽ ghi số định danh cá nhân vào chỉ tiêu “Mã số thuế” trên tờ khai, chứng từ nộp thuế, hóa đơn, hồ sơ khấu trừ thuế thu nhập cá nhân, các hồ sơ, chứng từ, tài liệu khác có yêu cầu kê khai mã số thuế.</w:t>
      </w:r>
    </w:p>
    <w:p>
      <w:r>
        <w:t>Do đó, từ ngày 01/7/2025, doanh nghiệp đăng ký mã số thuế mới cho người lao động khi họ mới đi làm hoặc đăng ký mã số thuế mới cho nhân viên mới/ người phụ thuộc chưa có mã số thuế theo quy định tại điểm b khoản 1 Điều 22 Thông tư số 86/2024/TT-BTC. Sau khi đăng ký thuế thành công (tức dữ liệu đăng ký thuế của người nộp thuế khớp đúng với thông tin cá nhân được lưu trữ trong Cơ sở dữ liệu quốc gia về dân cư), doanh nghiệp sử dụng số định danh cá nhân vào việc khấu trừ, kê khai, nộp thuế theo quy định của pháp luật.</w:t>
      </w:r>
    </w:p>
    <w:p>
      <w:r>
        <w:t>(2) Đối với vướng mắc liên quan đến việc tự đăng ký MST người phụ thuộc khi thay đổi nơi làm việc:</w:t>
      </w:r>
    </w:p>
    <w:p>
      <w:r>
        <w:t>Người nộp thuế có thể tự đăng ký người phụ thuộc để được giảm trừ gia cảnh khi tính thuế TNCN qua các cổng thông tin điện tử như: Cổng Dịch vụ công Quốc gia: https://dichvucong.gov.vn; Hệ thống thông tin giải quyết TTHC: https://dichvucong.gdt.gov.vn; Cổng Thuế điện tử https://thuedientu.gdt.gov.vn phân hệ “cá nhân” hoặc đăng ký trực tiếp với cơ quan thuế.</w:t>
      </w:r>
    </w:p>
    <w:p>
      <w:r>
        <w:t>Người nộp thuế chỉ phải đăng ký và nộp hồ sơ chứng minh cho mỗi một người phụ thuộc một lần trong suốt thời gian được tính giảm trừ gia cảnh (theo quy định tại điểm i khoản 1 Điều 9 Thông tư số 111/2013/TT-BTC). Tuy nhiên, khi thay đổi nơi làm việc, giữa các cơ quan chi trả thu nhập không có kết nối chia sẻ thông tin nên đơn vị làm việc mới sẽ không có cơ sở để tính giảm trừ gia cảnh người phụ thuộc cho người nộp thuế. Người nộp thuế đăng ký lại người phụ thuộc để được tính giảm trừ gia cảnh ngay tại kỳ khai thuế trong năm ở nơi làm việc mới.</w:t>
      </w:r>
    </w:p>
    <w:p>
      <w:r>
        <w:t>Hiện nay, Bộ Tài chính đang xây dựng dự thảo Luật Thuế TNCN (thay thế) và Luật Quản lý thuế (thay thế). Cơ quan thuế xây dựng và vận hành hệ thống dữ liệu điện tử tập trung, cho phép lưu trữ và tra cứu thông tin về giảm trừ gia cảnh người phụ thuộc thông qua mã số thuế/số định danh cá nhân. Do đó, cơ quan thuế ghi nhận phản ánh kiến nghị của độc giả để sửa đổi quy định về chính sách thuế, quản lý thuế có liên quan.</w:t>
      </w:r>
    </w:p>
    <w:p>
      <w:r>
        <w:t>Cục Thuế trả lời để độc giả Lê Bá Thúy Hằng được biết.</w:t>
      </w:r>
    </w:p>
    <w:p>
      <w:r>
        <w:t>Trân trọng cảm ơn ý kiến đóng góp của độc giả dành cho Cục Thuế./.</w:t>
      </w:r>
    </w:p>
    <w:p>
      <w:r>
        <w:t>Nơi nhận:</w:t>
      </w:r>
    </w:p>
    <w:p>
      <w:r>
        <w:t>- Như trên;</w:t>
      </w:r>
    </w:p>
    <w:p>
      <w:r>
        <w:t>- PCTr Mai Sơn (để b/c);</w:t>
      </w:r>
    </w:p>
    <w:p>
      <w:r>
        <w:t>- Cổng thông tin điện tử BTC;</w:t>
      </w:r>
    </w:p>
    <w:p>
      <w:r>
        <w:t>- Website Cục Thuế;</w:t>
      </w:r>
    </w:p>
    <w:p>
      <w:r>
        <w:t>- Ban PC, Ban CS;</w:t>
      </w:r>
    </w:p>
    <w:p>
      <w:r>
        <w:t>- Lưu: VT, NVT.</w:t>
      </w:r>
    </w:p>
    <w:p>
      <w:r>
        <w:t>TL. CỤC TRƯỞNG</w:t>
      </w:r>
    </w:p>
    <w:p>
      <w:r>
        <w:t>KT. TRƯỞNG BAN NGHIỆP VỤ THUẾ</w:t>
      </w:r>
    </w:p>
    <w:p>
      <w:r>
        <w:t>PHÓ TRƯỞNG BAN</w:t>
      </w:r>
    </w:p>
    <w:p>
      <w:r>
        <w:t>Nguyễn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