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6023/TCT-CS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6023/TCT-CS</w:t>
      </w:r>
    </w:p>
    <w:p>
      <w:r>
        <w:t>V/v chính sách  tiền  thu ê  đất</w:t>
      </w:r>
    </w:p>
    <w:p>
      <w:r>
        <w:t>Hà Nội, ngày 17 tháng 12 năm 2024</w:t>
      </w:r>
    </w:p>
    <w:p>
      <w:r>
        <w:t>Kính gửi:  Công ty TNHH Hồ Tiêu Ngũ Sắc.</w:t>
      </w:r>
    </w:p>
    <w:p>
      <w:r>
        <w:t>Tổng cục Thuế nhận được Công văn số 03/2024/CV-CT của Công ty TNHH Hồ Tiêu Ngũ Sắc về việc miễn, giảm tiền thuê đất, thuê mặt nước. Về vấn đề này, Tổng cục Thuế có ý kiến như sau:</w:t>
      </w:r>
    </w:p>
    <w:p>
      <w:r>
        <w:t>- Căn cứ điểm đ Khoản 2 và Khoản 4 Điều 15 Luật Đầu tư năm 2020 ngày 17/6/2020;</w:t>
      </w:r>
    </w:p>
    <w:p>
      <w:r>
        <w:t>- Căn cứ Điều 157 Luật đất đai năm 2024;</w:t>
      </w:r>
    </w:p>
    <w:p>
      <w:r>
        <w:t>- Căn cứ Khoản 1 Điều 38 và Điều 41 Nghị định số 103/2024/NĐ-CP ngày 30/7/2024 của Chính phủ quy định về tiền sử dụng đất, tiền thuê đất.</w:t>
      </w:r>
    </w:p>
    <w:p>
      <w:r>
        <w:t>Căn cứ các quy định nêu trên, doanh nghiệp khoa học và công nghệ được hưởng mức ưu đãi miễn, giảm tiền thuê đất nêu đáp ứng đủ điều kiện theo quy định của Luật Đầu tư và pháp luật về đất đai. Người nộp thuế chỉ được hưởng ưu đãi giảm tiền thuê đất sau khi làm các thủ tục để được giảm tiền thuê đất theo quy định; trường hợp chậm làm thủ tục để được giảm tiền thuê đất thì người sử dụng đất chỉ được giảm tiền thuê đất cho thời gian ưu đãi giảm tiền thuê đất còn lại tính từ thời điểm làm thủ tục hợp lệ.</w:t>
      </w:r>
    </w:p>
    <w:p>
      <w:r>
        <w:t>Về thẩm quyền giải quyết: Đối với hồ sơ miễn tiền thuê đất, đề nghị Công ty liên hệ với Văn phòng đăng ký đất đai để được giải quyết. Đối với hồ sơ giảm tiền thuê đất, đề nghị Công ty liên hệ với Cục Thuế tỉnh Gia Lai để được xem xét hồ sơ và giải quyết theo đúng quy định pháp luật.</w:t>
      </w:r>
    </w:p>
    <w:p>
      <w:r>
        <w:t>Tổng cục Thuế trả lời để Công ty TNHH Hồ Tiêu Ngũ Sắc biết và thực hiện./.</w:t>
      </w:r>
    </w:p>
    <w:p>
      <w:r>
        <w:t>Nơi nhận:</w:t>
      </w:r>
    </w:p>
    <w:p>
      <w:r>
        <w:t>- Như trên;</w:t>
      </w:r>
    </w:p>
    <w:p>
      <w:r>
        <w:t>- PTCTr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