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6022/TCHQ-TXNK năm 2023 các vấn đề Hiệp hội các nhà sản xuất ô tô Việt Nam cần sự hỗ trợ của Tổng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6022 /TCHQ-TXNK</w:t>
      </w:r>
    </w:p>
    <w:p>
      <w:r>
        <w:t>V/v các v ấ n đề VAMA c ầ n sự hỗ trợ của TCHQ</w:t>
      </w:r>
    </w:p>
    <w:p>
      <w:r>
        <w:t>Hà Nội, ngày  21  tháng  11  năm 2023</w:t>
      </w:r>
    </w:p>
    <w:p>
      <w:r>
        <w:t>Kính gửi:    Hiệp hội các nhà sản xuất ô tô Việt Nam (VAMA).</w:t>
      </w:r>
    </w:p>
    <w:p>
      <w:r>
        <w:t>Tổng cục Hải quan nhận được công văn số 091201/2023/VAMA ngày 12/9/2023 của Hiệp hội các nhà sản xuất ô tô Việt Nam (VAMA) về việc các vấn đề VAMA cần sự hỗ trợ của Tổng cục Hải quan. Trên cơ sở cuộc họp ngày 25/10/2023 giữa Tổng cục Hải quan và đại diện Hiệp hội VAMA, Tổng cục Hải quan có ý kiến như sau:</w:t>
      </w:r>
    </w:p>
    <w:p>
      <w:r>
        <w:t>1. Về mã HS</w:t>
      </w:r>
    </w:p>
    <w:p>
      <w:r>
        <w:t>1.1. Đối với mặt hàng Engine ECU</w:t>
      </w:r>
    </w:p>
    <w:p>
      <w:r>
        <w:t>Ngày 18/9/2020, Tổng cục Hải quan đã ban hành công văn số 6129/TCHQ-TXNK hướng dẫn phân loại mặt hàng Engine ECU vào mã số 8537.10.99. Tổng cục Hải quan đã thực hiện trên cơ sở ý kiến khuyến nghị của Tổ chức Hải quan thế giới (WCO) về mã số phân loại của mặt hàng “Engine ECU”.</w:t>
      </w:r>
    </w:p>
    <w:p>
      <w:r>
        <w:t>1.2. Đối với mặt hàng kính ô tô:</w:t>
      </w:r>
    </w:p>
    <w:p>
      <w:r>
        <w:t>Căn cứ Danh mục hàng hóa xuất khẩu, nhập khẩu Việt Nam ban hành kèm theo Thông tư số 31/2022/TT-BTC ngày 08/6/2022 của Bộ Tài chính;</w:t>
      </w:r>
    </w:p>
    <w:p>
      <w:r>
        <w:t>Tham khảo chú giải phân nhóm Chương 87:</w:t>
      </w:r>
    </w:p>
    <w:p>
      <w:r>
        <w:t>Trường hợp mặt hàng kính chắn gió, kính cửa phía sau và các kính cửa khác, dùng cho các xe có động cơ thuộc các nhóm từ 87.01 đến 87.05, có khung hoặc có gắn thiết bị sưởi hoặc các thiết bị điện hoặc điện tử khác, thì thuộc Chương 87, nhóm 87.08. Trường hợp các mặt hàng kính an toàn nêu trên không có khung, không gắn thiết bị sưởi hoặc các thiết bị điện tử khác, thì thuộc Chương 70, nhóm 70.07.</w:t>
      </w:r>
    </w:p>
    <w:p>
      <w:r>
        <w:t>Công văn của VAMA chưa mô tả rõ mặt hàng kính cố định hông xe (hay còn gọi là kính ¼ ) doanh nghiệp nhập khẩu được dán hoặc sơn một lớp viền quanh mặt kính cụ thể thành phần, cấu tạo bằng chất liệu gì, gắn trực tiếp vào thân xe hay cần khung bên ngoài, có gắn thiết bị sưởi hoặc các thiết bị điện hoặc điện tử khác hay không nên Tổng cục Hải quan chưa có cơ sở trả lời cụ thể. Do đó, đề nghị VAMA gửi hồ sơ, tài liệu đối với từng trường hợp cụ thể để xác định mã HS.</w:t>
      </w:r>
    </w:p>
    <w:p>
      <w:r>
        <w:t>1.3. Đối với mặt hàng biểu tượng xe ô tô bằng nhựa</w:t>
      </w:r>
    </w:p>
    <w:p>
      <w:r>
        <w:t>- Căn cứ Danh mục hàng hóa xuất khẩu, nhập khẩu Việt Nam ban hành kèm theo Thông tư số 31/2022/TT-BTC ngày 8/6/2022 của Bộ Tài chính: Tổng cục Hải quan đã có công văn hướng dẫn số 2490/TCHQ-TXNK ngày 24/5/2023 hướng dẫn phân loại mặt hàng “biểu tượng, logo cho xe ô tô bằng plastic, được gắn trên thân xe” vào mã số 3926.30.00.</w:t>
      </w:r>
    </w:p>
    <w:p>
      <w:r>
        <w:t>1.4. Đối với mặt hàng thước lái ô tô</w:t>
      </w:r>
    </w:p>
    <w:p>
      <w:r>
        <w:t>Căn cứ Danh mục hàng hóa xuất khẩu, nhập khẩu Việt Nam ban hành kèm theo Thông tư số 31/2022/TT-BTC ngày 8/6/2022 của Bộ Tài chính, tham khảo chú giải chi tiết nhóm 87.08 thì: Trường hợp xác định các mặt hàng là vô lăng, trụ lái, cơ cấu lái của xe có động cơ thuộc các nhóm từ 87.01 và 87.05 hoặc bộ phận của chúng thì phù hợp phân loại vào nhóm 8704.94.</w:t>
      </w:r>
    </w:p>
    <w:p>
      <w:r>
        <w:t>Theo VAMA thì thước lái có tên gọi tiếng Anh là Gear Steering không phải là Steering boxes (cơ cấu lái). Công văn của VAMA chỉ có hình ảnh của cơ cấu lái và thước lái mà không có tài liệu kỹ thuật mô tả cụ thể cấu tạo, tính năng, công dụng, cơ chế hoạt động của mặt hàng thước lái để làm cơ sở xem xét mã số cụ thể nên Tổng cục Hải quan chưa có cơ sở trả lời. Đề nghị VAMA cung cấp hồ sơ, tài liệu kĩ thuật và các thông tin có liên quan đến mặt hàng, làm rõ sự khác biệt của cơ cấu lái và thước lái cụ thể để Tổng cục Hải quan xác định.</w:t>
      </w:r>
    </w:p>
    <w:p>
      <w:r>
        <w:t>2. Các vấn đề về thủ tục hải quan:</w:t>
      </w:r>
    </w:p>
    <w:p>
      <w:r>
        <w:t>2.1. Về thủ tục bảo lãnh các C/O:</w:t>
      </w:r>
    </w:p>
    <w:p>
      <w:r>
        <w:t>Tại khoản 1, khoản 3 và khoản 6 Điều 12 Thông tư số 33/2023/TT-BTC ngày 31/5/2023 của Bộ Tài chính về xác định xuất xứ hàng hóa xuất khẩu, nhập khẩu đã quy định cụ thể, đề nghị VAMA căn cứ quy định trên để thực hiện.</w:t>
      </w:r>
    </w:p>
    <w:p>
      <w:r>
        <w:t>2.2. Về thủ tục xuất trả hàng về đúng cảng:</w:t>
      </w:r>
    </w:p>
    <w:p>
      <w:r>
        <w:t>Nội dung kiến nghị của đơn vị không nêu rõ khó khăn, vướng mắc nên cơ quan hải quan chưa có cơ sở để hướng dẫn cụ thể.</w:t>
      </w:r>
    </w:p>
    <w:p>
      <w:r>
        <w:t>Hiện nay, việc xuất trả hàng hóa thực hiện theo điều 48 Nghị định 08/2015/NĐ-CP được sửa đổi, bổ sung tại khoản 21 điều 1 Nghị định 59/2018/NĐ-CP; điều 95, 96 Thông tư 38/2015/TT-BTC. Việc hủy tờ khai thực hiện theo quy định tại khoản 11 điều 1 Thông tư 39/2018/TT-BTC.</w:t>
      </w:r>
    </w:p>
    <w:p>
      <w:r>
        <w:t>Về cơ bản các thủ tục này đã được thực hiện ổn định. Tuy nhiên trong quá trình thực hiện vẫn còn phát sinh một số các vướng mắc. Do đó, tại Nghị định sửa đổi Nghị định 08/2015/NĐ-CP và Thông tư sửa đổi bổ sung Thông tư 38/2015/TT-BTC, Thông tư 39/2018/TT-BTC, cơ quan hải quan đang dự kiến báo cáo Chính phủ, Bộ Tài chính sửa đổi các nội dung này đảm bảo phù hợp với thực tế phát sinh và tạo thuận lợi cho doanh nghiệp.</w:t>
      </w:r>
    </w:p>
    <w:p>
      <w:r>
        <w:t>2.3. Về thủ tục kiểm tra chất lượng hàng hóa nhóm II thuộc trách nhiệm quản lý của Bộ Giao thông vận tải:</w:t>
      </w:r>
    </w:p>
    <w:p>
      <w:r>
        <w:t>Câu hỏi VAMA không nêu rõ giấy chứng nhận kiểu loại của linh kiện, phụ tùng hay của phương tiện giao thông.</w:t>
      </w:r>
    </w:p>
    <w:p>
      <w:r>
        <w:t>Theo quy định tại khoản 2 Điều 7 Nghị định số 132/2008/NĐ-CP ngày 31/12/2008 được sửa đổi, bổ sung tại khoản 3 Điều 1 Nghị định số 74/2018/NĐ-CP thì khi làm thủ tục nhập khẩu hàng hóa nhóm 2, người nhập khẩu phải nộp cho cơ quan Hải quan một trong hai loại chứng từ: Thông báo kết quả Kiểm tra nhà nước về chất lượng hoặc Bản đăng ký kiểm tra nhà nước về chất lượng.</w:t>
      </w:r>
    </w:p>
    <w:p>
      <w:r>
        <w:t>Như vậy, về nguyên tắc, giấy chứng nhận kiểu loại không có giá trị thay thế cho các chứng từ nêu trên để thực hiện thủ tục thông quan. Tuy nhiên, ngày 19/11/2019, Bộ Giao thông vận tải có công văn số 10988/BGTVT-KHCN cho phép doanh nghiệp nhập khẩu một số nhóm mặt hàng thuộc Phụ lục II Thông tư số 41/2018/TT-BGTVT được sử dụng giấy chứng nhận kiểu loại để thay thế cho bản đăng ký kiểm tra nhà nước về chất lượng, cụ thể:</w:t>
      </w:r>
    </w:p>
    <w:p>
      <w:r>
        <w:t>Đối với sản phẩm hãng hóa thuộc Phụ lục II Thông tư số 41/2018/TT-BGTVT ngày 30/7/2018 đã được cơ quan quản lý chất lượng thuộc Bộ Giao thông vận tải cấp Giấy chứng nhận kiểu loại thì khi thực hiện thủ tục nhập khẩu, cho phép người nhập khẩu xuất trình Giấy chứng nhận cho kiểu loại sản phẩm còn hiệu lực để thay thế cho việc nộp bản Đăng ký kiểm tra nhà nước về chất lượng hàng hóa nhập khẩu đối với lô hàng của kiểu loại sản phẩm đó để được thông quan. Công văn này hướng dẫn thực hiện quy định tại Thông tư số 41/2018/TT-BGTVT. Hiện nay Thông tư số 41/2018/TT-BGTVT đã được thay thế bởi Thông tư số 12/2023/TT-BGTVT ngày 30/6/2023.</w:t>
      </w:r>
    </w:p>
    <w:p>
      <w:r>
        <w:t>Do vậy, trường hợp VAMA có nhu cầu tiếp tục sử dụng chứng nhận kiểu loại để thay thế cho bản đăng ký kiểm tra chất lượng linh kiện, phụ tùng như hướng dẫn tại công văn số 10988/BGTVT-KHCN thì đề nghị VAMA kiến nghị trực tiếp với Bộ Giao thông vận tải để được xem xét giải quyết. Cơ quan hải quan sẽ căn cứ quy định pháp luật hiện hành và hướng dẫn của Bộ quản lý chuyên ngành để giải quyết thủ tục hải quan.</w:t>
      </w:r>
    </w:p>
    <w:p>
      <w:r>
        <w:t>2.4. Liên quan đến hiện đại hóa hải quan:</w:t>
      </w:r>
    </w:p>
    <w:p>
      <w:r>
        <w:t>Tổng cục Hải quan ghi nhận ý kiến của VAMA về cập nhật thuế tự động, cấp số tiếp nhận tự động và nâng cấp hệ thống khai báo hải quan.</w:t>
      </w:r>
    </w:p>
    <w:p>
      <w:r>
        <w:t>Về kiến nghị cập nhật file hoàn thuế dạng Excel, Tổng cục Hải quan đã có công văn số 3782/TCHQ-TXNK ngày 28/6/2018 hướng dẫn Cục Hải quan địa phương và doanh nghiệp thực hiện hoàn thuế như nội dung kiến nghị của VAMA.</w:t>
      </w:r>
    </w:p>
    <w:p>
      <w:r>
        <w:t>2.5. Tại mục 4 về C/O mẫu E cấp thay thế:</w:t>
      </w:r>
    </w:p>
    <w:p>
      <w:r>
        <w:t>Ngày 03/12/2020. Tổng cục Hải quan đã có công văn số 7658/TCHQ-GSQL hướng dẫn Cục Hải quan các tỉnh, thành phố thực hiện về C/O cấp thay thế và ngày 01/8/2023. Cục Giám sát quản lý về Hải quan đã có công văn số 1179/GSQL-GQ4 trả lời Cục Hải quan tỉnh Quảng Nam (gửi kèm theo), đề nghị VAMA liên hệ với Cục Hải quan tỉnh Quảng Nam để được hướng dẫn, xử lý.</w:t>
      </w:r>
    </w:p>
    <w:p>
      <w:r>
        <w:t>Tổng cục Hải quan thông báo để VAMA biết, thực hiện./.</w:t>
      </w:r>
    </w:p>
    <w:p>
      <w:r>
        <w:t>Nơi nhận:</w:t>
      </w:r>
    </w:p>
    <w:p>
      <w:r>
        <w:t>- Như trên ;</w:t>
      </w:r>
    </w:p>
    <w:p>
      <w:r>
        <w:t>- PTCT .  Hoàng Việt Cường (để báo cáo);</w:t>
      </w:r>
    </w:p>
    <w:p>
      <w:r>
        <w:t>- Lưu: VT, TXNK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