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602/BTNMT-QHPTTNĐ năm 2024 góp ý chủ trương đầu tư dự án xây dựng và kinh doanh kết cấu hạ tầng khu công nghiệp Vinhomes Vũng Áng, tỉnh Hà Tĩnh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602/BTNMT-QHPTTNĐ</w:t>
      </w:r>
    </w:p>
    <w:p>
      <w:r>
        <w:t>V/v góp ý chủ trương đầu tư dự án xây dựng và kinh doanh kết cấu hạ tầng khu công nghiệp Vinhomes Vũng Áng, tỉnh Hà Tĩnh</w:t>
      </w:r>
    </w:p>
    <w:p>
      <w:r>
        <w:t>Hà Nội, ngày 26 tháng 01 năm 2024</w:t>
      </w:r>
    </w:p>
    <w:p>
      <w:r>
        <w:t>Kính gửi:  Bộ Kế hoạch và Đầu tư</w:t>
      </w:r>
    </w:p>
    <w:p>
      <w:r>
        <w:t>Thực hiện ý kiến chỉ đạo của Phó Thủ tướng Chính phủ Lê Minh Khái tại Công văn số 6548/VPCP-CN ngày 24 tháng 8 năm 2023 của Văn phòng Chính phủ về việc góp ý chủ trương đầu tư dự án xây dựng và kinh doanh kết cấu hạ tầng khu công nghiệp Vinhomes Vũng Áng, tỉnh Hà Tĩnh, trong đó giao:  “2. Bộ Tài nguyên và Môi trường chủ trì, phối hợp với Bộ Tài chính, Ủy ban nhân dân tỉnh Hà Tĩnh và cơ quan, đơn vị liên quan: (i) Làm rõ quy định về điều kiện cho thuê đất, cơ sở pháp lý và thẩm quyền quyết định việc đấu giá hay không đấu giá đối với 54,5 ha đất đã được giải phóng mặt bằng; (ii) Có ý kiến thẩm định về khả năng đáp ứng điều kiện chuyển mục đích sử dụng đất trồng lúa để thực hiện Dự án như ý kiến yêu cầu của Bộ Kế hoạch và Đầu tư tại văn bản nêu trên, gửi Bộ Kế hoạch và Đầu tư theo quy định ”; trên cơ sở ý kiến của Ủy ban nhân dân tỉnh Hà Tĩnh tại Công văn số 4891/UBND-KT1 ngày 12 tháng 9 năm 2023 và ý kiến của Bộ Tài chính tại Công văn số 14173/BTC-QLCS ngày 25 tháng 12 năm 2023, Bộ Tài nguyên và Môi trường có ý kiến như sau:</w:t>
      </w:r>
    </w:p>
    <w:p>
      <w:r>
        <w:t>1. Về làm rõ quy định về điều kiện cho thuê đất, cơ sở pháp lý và thẩm quyền quyết định việc đấu giá hay không đấu giá đối với 54,5 ha đất đã được giải phóng mặt bằng:</w:t>
      </w:r>
    </w:p>
    <w:p>
      <w:r>
        <w:t>- Theo nội dung Công văn số 4891/UBND-KT1 ngày 12 tháng 9 năm 2023 của Ủy ban nhân dân tỉnh Hà Tĩnh: Dự án đầu tư xây dựng và kinh doanh kết cấu hạ tầng khu công nghiệp Vinhomes Vũng Áng (sau đây gọi là dự án) là dự án sử dụng đất khu công nghiệp, nằm trong khu chức năng của Khu kinh tế Vũng Áng; có trong phương án phát triển các khu công nghiệp tỉnh Hà Tĩnh đến năm 2030 của Quy hoạch tỉnh Hà Tĩnh thời kỳ 2021-2030, tầm nhìn đến năm 2050 đã được Thủ tướng Chính phủ phê duyệt tại Quyết định số 1363/QĐ-TTg ngày 08 tháng 11 năm 2022 (Phụ lục XI); thuộc danh mục ngành, nghề đặc biệt ưu đãi đầu tư (mục A.III.2 Phụ lục II Nghị định số 31/2021/NĐ-CP) và được đầu tư xây dựng tại địa bàn ưu đãi đầu tư (mục 23 - địa bàn có điều kiện kinh tế - xã hội khó khăn Phụ lục III Nghị định số 31/2021/NĐ-CP); được miễn, giảm tiền thuê đất theo quy định tại điểm a khoản 1 Điều 110 Luật Đất đai năm 2013, khoản 3 Điều 19 Nghị định số 46/2014/NĐ-CP ngày 15 tháng 5 năm 2014 của Chính phủ, khoản 6 Điều 8 Nghị định số 35/2017/NĐ-CP ngày 03 tháng 4 năm 2017 của Chính phủ.</w:t>
      </w:r>
    </w:p>
    <w:p>
      <w:r>
        <w:t>- Tại khoản 3 Điều 151 Luật Đất đai năm 2013 quy định:</w:t>
      </w:r>
    </w:p>
    <w:p>
      <w:r>
        <w:t>“3. Ban quản lý khu kinh tế có trách nhiệm thực hiện việc bồi thường, giải phóng mặt bằng đối với diện tích đất được cơ quan nhà nước có thẩm quyền thu hồi để giao cho mình trước khi giao lại đất, cho thuê đất. Ban quản lý khu kinh tế được giao lại đất có thu tiền sử dụng đất, giao lại đất không thu tiền sử dụng đất, cho thuê đất cho người có nhu cầu sử dụng đất trong các khu chức năng của khu kinh tế theo quy định tại các Điều 54, 55 và 56 của Luật này...”.</w:t>
      </w:r>
    </w:p>
    <w:p>
      <w:r>
        <w:t>- Tại điểm b khoản 2 Điều 110 Luật Đất đai năm 2013 quy định:</w:t>
      </w:r>
    </w:p>
    <w:p>
      <w:r>
        <w:t>“2. Các trường hợp không đấu giá quyền sử dụng đất khi Nhà nước giao đất, cho thuê đất bao gồm:</w:t>
      </w:r>
    </w:p>
    <w:p>
      <w:r>
        <w:t>...</w:t>
      </w:r>
    </w:p>
    <w:p>
      <w:r>
        <w:t>b) Sử dụng đất được miễn tiền sử dụng đất, tiền thuê đất quy định tại Điều 110 của Luật này.”</w:t>
      </w:r>
    </w:p>
    <w:p>
      <w:r>
        <w:t>- Tại Điều 14b Nghị định số 43/2014/NĐ-CP ngày 15 tháng 5 năm 2014 của Chính phủ (được sửa đổi, bổ sung tại khoản 12 Điều 1 Nghị định số 148/2020/NĐ-CP ngày 18 tháng 12 năm 2020 của Chính phủ, khoản 1 Điều 3 Nghị định số 10/2023/NĐ-CP ngày 03 tháng 4 năm 2023 của Chính phủ sửa đổi, bổ sung một số điều của các nghị định hướng dẫn thi hành Luật Đất đai) quy định:</w:t>
      </w:r>
    </w:p>
    <w:p>
      <w:r>
        <w:t>“Trường hợp được miễn tiền sử dụng đất, tiền thuê đất một số năm hoặc miễn toàn bộ thời gian sử dụng đất đối với dự án đầu tư thuộc lĩnh vực ưu đãi đầu tư hoặc địa bàn ưu đãi đầu tư thì cơ quan có thẩm quyền thực hiện giao đất, cho thuê đất không thông qua hình thức đấu giá quyền sử dụng đất, không thông qua đấu thầu dự án có sử dụng đất, trừ các trường hợp sau đây:</w:t>
      </w:r>
    </w:p>
    <w:p>
      <w:r>
        <w:t>1. Chỉ được miễn tiền sử dụng đất, tiền thuê đất trong thời gian xây dựng cơ bản của dự án.</w:t>
      </w:r>
    </w:p>
    <w:p>
      <w:r>
        <w:t>2. Sử dụng đất thương mại, dịch vụ.</w:t>
      </w:r>
    </w:p>
    <w:p>
      <w:r>
        <w:t>3. Sử dụng đất để thực hiện dự án đầu tư xây dựng nhà ở thương mại”.</w:t>
      </w:r>
    </w:p>
    <w:p>
      <w:r>
        <w:t>Căn cứ các quy định nêu trên thì đối với trường hợp có đủ cơ sở khẳng định Dự án đầu tư xây dựng và kinh doanh kết cấu hạ tầng khu công nghiệp Vinhomes Vũng Áng (bao gồm cả 54,5 ha đất đã giải phóng mặt bằng) thuộc trường hợp được miễn, giảm tiền thuê đất do thuộc lĩnh vực ưu đãi đầu tư hoặc địa bàn ưu đãi đầu tư (trừ trường hợp chỉ được miễn tiền thuê đất trong thời gian xây dựng cơ bản của dự án) và không thuộc trường hợp sử dụng đất thương mại, dịch vụ, sử dụng đất để thực hiện dự án đầu tư xây dựng nhà ở thương mại thì được Nhà nước cho thuê đất không thông qua hình thức đấu giá quyền sử dụng đất.</w:t>
      </w:r>
    </w:p>
    <w:p>
      <w:r>
        <w:t>2. Về khả năng đáp ứng điều kiện chuyển mục đích sử dụng đất trồng lúa để thực hiện Dự án:</w:t>
      </w:r>
    </w:p>
    <w:p>
      <w:r>
        <w:t>Theo quy định tại khoản 1 Điều 58 Luật Đất đai năm 2013, khoản 2 Điều 68 của Nghị định số 43/2014/NĐ-CP ngày 15 tháng 5 năm 2014 của Chính phủ quy định chi tiết một số điều của Luật Đất đai thì dự án đầu tư thuộc thẩm quyền quyết định chủ trương đầu tư của Thủ tướng Chính phủ không thuộc trường hợp phải lập hồ sơ đề nghị Thủ tướng Chính phủ chấp thuận chuyển mục đích sử dụng đất trồng lúa để thực hiện dự án.</w:t>
      </w:r>
    </w:p>
    <w:p>
      <w:r>
        <w:t>Về đánh giá điều kiện chuyển mục đích sử dụng đất trồng lúa để thực hiện dự án khi xem xét quyết định chủ trương đầu tư của Thủ tướng Chính phủ theo quy định tại điểm a khoản 2 Điều 32 Nghị định số 31/2021/NĐ-CP ngày 26 tháng 3 năm 2021 của Chính phủ quy định chi tiết và hướng dẫn thi hành một số điều của Luật Đầu tư thì việc thẩm định điều kiện chuyển mục đích sử dụng đất trồng lúa để thực hiện dự án trong trường hợp này phải đảm bảo tiêu chí, điều kiện quy định tại Điều 68a Nghị định số 43/2014/NĐ-CP ngày 15 tháng 5 năm 2014 của Chính phủ quy định chi tiết một số điều của Luật Đất đai (được bổ sung tại khoản 10 Điều 1 Nghị định số 10/2023/NĐ-CP ngày 03 tháng 4 năm 2023 của Chính phủ sửa đổi, bổ sung một số điều của các nghị định hướng dẫn thi hành Luật Đất đai).</w:t>
      </w:r>
    </w:p>
    <w:p>
      <w:r>
        <w:t>Căn cứ các quy định nêu trên, đề nghị Bộ Kế hoạch và Đầu tư chủ trì, phối hợp với Ủy ban nhân dân tỉnh Hà Tĩnh hoàn thiện hồ sơ đối với nội dung về điều kiện chuyển mục đích sử dụng đất trồng lúa để thực hiện Dự án khi xem xét quyết định chủ trương đầu tư của Thủ tướng Chính phủ. Việc cho phép chuyển mục đích sử dụng đất, cho thuê đất cho nhà đầu tư để thực hiện Dự án phải tuân thủ đúng, đầy đủ quy định của pháp luật về đất đai và pháp luật có liên quan.</w:t>
      </w:r>
    </w:p>
    <w:p>
      <w:r>
        <w:t>Trên đây là ý kiến của Bộ Tài nguyên và Môi trường gửi Quý Bộ để tổng hợp báo cáo Thủ tướng Chính phủ xem xét, quyết định./.</w:t>
      </w:r>
    </w:p>
    <w:p>
      <w:r>
        <w:t>Nơi nhận:</w:t>
      </w:r>
    </w:p>
    <w:p>
      <w:r>
        <w:t>- Như trên;</w:t>
      </w:r>
    </w:p>
    <w:p>
      <w:r>
        <w:t>- Phó TTgCP Lê Minh Khái (để b/c);</w:t>
      </w:r>
    </w:p>
    <w:p>
      <w:r>
        <w:t>- Bộ trưởng Đặng Quốc Khánh (để b/c);</w:t>
      </w:r>
    </w:p>
    <w:p>
      <w:r>
        <w:t>- Thứ trưởng Lê Minh Ngân (để b/c);</w:t>
      </w:r>
    </w:p>
    <w:p>
      <w:r>
        <w:t>- Văn phòng Chính phủ;</w:t>
      </w:r>
    </w:p>
    <w:p>
      <w:r>
        <w:t>- Ủy ban nhân dân tỉnh Hà Tĩnh;</w:t>
      </w:r>
    </w:p>
    <w:p>
      <w:r>
        <w:t>- Sở TN&amp;MT tỉnh Hà Tĩnh;</w:t>
      </w:r>
    </w:p>
    <w:p>
      <w:r>
        <w:t>- Lưu: VT, VP(TH), QHPTTNĐ (PQHĐĐ), LTT.</w:t>
      </w:r>
    </w:p>
    <w:p>
      <w:r>
        <w:t>TUQ. BỘ TRƯỞNG</w:t>
      </w:r>
    </w:p>
    <w:p>
      <w:r>
        <w:t>CỤC TRƯỞNG</w:t>
      </w:r>
    </w:p>
    <w:p>
      <w:r>
        <w:t>CỤC QUY HOẠCH</w:t>
      </w:r>
    </w:p>
    <w:p>
      <w:r>
        <w:t>VÀ PHÁT TRIỂN TÀI NGUYÊN ĐẤT</w:t>
      </w:r>
    </w:p>
    <w:p>
      <w:r>
        <w:t>Đào Trung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