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6018/TCT-CS năm 2024 về Chính sách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6018/TCT-CS</w:t>
      </w:r>
    </w:p>
    <w:p>
      <w:r>
        <w:t>V/v chính sách về tiền sử dụng đất</w:t>
      </w:r>
    </w:p>
    <w:p>
      <w:r>
        <w:t>Hà Nội, ngày 17 tháng 12 năm 2024</w:t>
      </w:r>
    </w:p>
    <w:p>
      <w:r>
        <w:t>Kính gửi:  Cục Thuế thành phố Hồ Chí Minh.</w:t>
      </w:r>
    </w:p>
    <w:p>
      <w:r>
        <w:t>Tổng cục Thuế nhận được công văn số 10110/CTTPHCM-QLĐ ngày 10/10/2024 của Cục Thuế thành phố Hồ Chí Minh vướng mắc về việc thực hiện nghĩa vụ tài chính đối với quỹ đất để xây dựng nhà ở xã hội 20% trong dự án xây dựng nhà ở thương mại. Về vấn đề này, Tổng cục Thuế có ý kiến như sau:</w:t>
      </w:r>
    </w:p>
    <w:p>
      <w:r>
        <w:t>- Tại Điều 78 Nghị định số 100/2024/NĐ-CP ngày 26/7/2024 của Chính phủ quy định chi tiết một số điều của Luật nhà ở về phát triển và quản lý nhà ở xã hội quy định về điều khoản chuyển tiếp.</w:t>
      </w:r>
    </w:p>
    <w:p>
      <w:r>
        <w:t>- Tại Điều 6 Nghị định số 103/2024/NĐ-CP ngày 30/7/2024 của Chính phủ quy định về tính tiền sử dụng đất khi Nhà nước giao đất.</w:t>
      </w:r>
    </w:p>
    <w:p>
      <w:r>
        <w:t>- Tại Điều 50 Nghị định số 103/2024/NĐ-CP ngày 30/7/2024 của Chính phủ quy định về điều khoản chuyển tiếp đối với tiền sử dụng đất.</w:t>
      </w:r>
    </w:p>
    <w:p>
      <w:r>
        <w:t>Căn cứ các quy định trên, Nghị định số 100/2024/NĐ-CP ngày 26/7/2024 của Chính phủ quy định chi tiết một số điều của Luật nhà ở về phát triển và quản lý nhà ở xã hội và Nghị định số 103/2024/NĐ-CP ngày 30/7/2024 của Chính phủ quy định về tiền sử dụng đất, tiền thuê đất đã có quy định cụ thể về tính tiền sử dụng đất và thời điểm tính tiền sử d ụ ng đất đối với các trường chuyển tiếp của dự án đầu tư xây dựng nhà ở thương mại mà chủ đầu tư dự án đã được chấp thuận thực hiện nghĩa vụ nhà ở xã hội theo hình thức nộp bằng tiền. Vì vậy, đề nghị Cục thuế TP. HCM căn cứ hồ sơ cụ thể và các quy định nêu trên để thực hiện. Trường hợp chưa có căn cứ để xác định giá đất để tính tiền sử dụng đất thì đề nghị Cục Thuế báo cáo UBND TP. HCM giao Sở Tài nguyên và Môi trường hoặc Sở Xây dựng phối hợp với các đơn vị liên quan để tham mưu, báo cáo UBND TP. HCM xem xét, quyết định.</w:t>
      </w:r>
    </w:p>
    <w:p>
      <w:r>
        <w:t>Tổng cục Thuế trả lời để Cục Thuế thành phố Hồ Chí Minh biết và thực hiện./.</w:t>
      </w:r>
    </w:p>
    <w:p>
      <w:r>
        <w:t>Nơi nhận:</w:t>
      </w:r>
    </w:p>
    <w:p>
      <w:r>
        <w:t>- Như trên;</w:t>
      </w:r>
    </w:p>
    <w:p>
      <w:r>
        <w:t>- PTCTr Đặng Ngọc Minh (để báo cáo);</w:t>
      </w:r>
    </w:p>
    <w:p>
      <w:r>
        <w:t>- Vụ PC,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