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6017/TCT-CS năm 2024 xác định tên gọi mẫu đá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6017/TCT-CS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17/12/2024</w:t>
            </w:r>
          </w:p>
        </w:tc>
      </w:tr>
      <w:tr>
        <w:tc>
          <w:tcPr>
            <w:tcW w:type="dxa" w:w="4320"/>
          </w:tcPr>
          <w:p>
            <w:r>
              <w:t>Ngày hiệu lực</w:t>
            </w:r>
          </w:p>
        </w:tc>
        <w:tc>
          <w:tcPr>
            <w:tcW w:type="dxa" w:w="4320"/>
          </w:tcPr>
          <w:p>
            <w:r>
              <w:t>17/12/2024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6017/TCT-CS</w:t>
      </w:r>
    </w:p>
    <w:p>
      <w:r>
        <w:t>V/v xác định tên gọi mẫu đá.</w:t>
      </w:r>
    </w:p>
    <w:p>
      <w:r>
        <w:t>Hà Nội, ngày 17 tháng 12 năm 2024</w:t>
      </w:r>
    </w:p>
    <w:p>
      <w:r>
        <w:t>Kính gửi:</w:t>
      </w:r>
    </w:p>
    <w:p>
      <w:r>
        <w:t>- Sở Tài chính tỉnh Yên Bái.</w:t>
      </w:r>
    </w:p>
    <w:p>
      <w:r>
        <w:t>- Cơ quan An ninh điều tra Công an tỉnh Yên Bái.</w:t>
      </w:r>
    </w:p>
    <w:p>
      <w:r>
        <w:t>(Đ/c: Tổ 6, phường Yên Ninh, TP. Yên Bái, tỉnh Yên Bái)</w:t>
      </w:r>
    </w:p>
    <w:p>
      <w:r>
        <w:t>Tổng cục Thuế nhận được công văn số 307/ANĐT-Đ2 ngày 01/11/2024 của Cơ quan An ninh điều tra Công an tỉnh Yên Bái và công văn số 2558/STC-GCS&amp;TCDN ngày 15/11/2024 của Sở Tài chính tỉnh Yên Bái đề nghị Bộ Tài chính xác định tên gọi mẫu đá tạm giữ theo vụ án “Tàng trữ, sử dụng trái phép vật liệu nổ” xảy ra tại thôn Khe Lầu, xã Phong Dụ Hạ, huyện Văn Yên, tỉnh Yên Bái. Về vấn đề này, Tổng cục Thuế có ý kiến như sau:</w:t>
      </w:r>
    </w:p>
    <w:p>
      <w:r>
        <w:t>Căn cứ quy định tại Điều 5, Điều 6 Thông tư 44/2017/TT-BTC ngày 12/5/2017 của Bộ Tài chính quy định về khung giá tính thuế tài nguyên đối với nhóm, loại tài nguyên có tính chất lý, hóa giống nhau (đã được sửa đổi, bổ sung theo Thông tư 05/2020/TT-BTC ngày 20/1/2020 và Thông tư số 41/2024/TT-BTC ngày 20/5/2024 của Bộ trưởng Bộ Tài chính) thì UBND cấp tỉnh ban hành bảng giá tính thuế tài nguyên áp dụng tại địa phương phù hợp với thực tế địa phương và thường xuyên rà soát, điều chỉnh cho phù hợp với biến động của thị trường. Các tài nguyên cùng nhóm loại tài nguyên có tính chất lý hóa giống nhau nhưng có những đặc điểm khác mà có tên gọi hoặc giá tính thuế khác nhau thì được xếp trong cùng nhóm loại và chi tiết trong nhóm loại ở cấp mã chi tiết hơn.</w:t>
      </w:r>
    </w:p>
    <w:p>
      <w:r>
        <w:t>Bộ Tài chính xây dựng Bảng khung giá tính thuế tài nguyên đối với nhóm, loại tài nguyên có tính chất lý, hóa giống nhau kèm theo Thông tư số 05/2020/TT-BTC ngày 20/1/2020 của Bộ trưởng Bộ Tài trên cơ sở tên, loại tài nguyên phát sinh theo đề xuất của UBND cấp tỉnh. Bộ Tài chính không có chức năng xác định tính chất lý, hóa, thành phần, đặc điểm, tính năng kỹ thuật để từ đó phân loại hay đặt tên gọi cho mẫu tài nguyên mới phát sinh. Vì vậy, đề nghị Cơ quan An ninh điều tra Công an tỉnh Yên Bái tham khảo ý kiến của các cơ quan chuyên môn thuộc tỉnh Yên Bái-là các cơ quan tham mưu cho UBND tỉnh ban hành bảng giá tính thuế tài nguyên áp dụng tại địa phương và các cơ quan chuyên môn thuộc Bộ Tài nguyên và Môi trường.</w:t>
      </w:r>
    </w:p>
    <w:p>
      <w:r>
        <w:t>Tổng cục Thuế trả lời để Cơ quan An ninh điều tra Công an tỉnh Yên Bái và Sở Tài chính tỉnh Yên Bái biết./.</w:t>
      </w:r>
    </w:p>
    <w:p>
      <w:r>
        <w:t>Nơi nhận:</w:t>
      </w:r>
    </w:p>
    <w:p>
      <w:r>
        <w:t>- Như trên;</w:t>
      </w:r>
    </w:p>
    <w:p>
      <w:r>
        <w:t>- PTCT Đặng Ngọc Minh (để báo cáo);</w:t>
      </w:r>
    </w:p>
    <w:p>
      <w:r>
        <w:t>- Cục QLGSCST, Vụ PC (BTC);</w:t>
      </w:r>
    </w:p>
    <w:p>
      <w:r>
        <w:t>- Vụ PC (TCT);</w:t>
      </w:r>
    </w:p>
    <w:p>
      <w:r>
        <w:t>- Website (TCT);</w:t>
      </w:r>
    </w:p>
    <w:p>
      <w:r>
        <w:t>- Lưu: VT, CS(2b).</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