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6015/BXD-KTXD năm 2024 trả lời văn bản 302/CV-BQLDA về hợp đồng thuê tư vấn nước ngoài thực hiện thiết kế đối với Dự án Bảo tàng lịch sử quân sự Việt Nam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6015 / BXD-KTXD</w:t>
      </w:r>
    </w:p>
    <w:p>
      <w:r>
        <w:t>V/v trả lời văn bản số  302/CV-BQLDA ngày 25/9/2024 của Ban QLDA ĐTXD Bảo tàng Lịch sử quân sự Việt Nam</w:t>
      </w:r>
    </w:p>
    <w:p>
      <w:r>
        <w:t>Hà Nội, ngày  25  tháng  10  năm 20 24</w:t>
      </w:r>
    </w:p>
    <w:p>
      <w:r>
        <w:t>Kính gửi:  Ban Quản lý dự án đầu tư xây dựng Bảo tàng lịch sử quân sự Việt Nam</w:t>
      </w:r>
    </w:p>
    <w:p>
      <w:r>
        <w:t>Bộ Xây dựng nhận được văn bản số 302/CV-BQLDA ngày 25/9/2024 của Ban Quản lý dự án đầu tư xây dựng Bảo tàng lịch sử quân sự Việt Nam về việc đề nghị hướng dẫn nội dung liên quan đến hợp đồng thuê tư vấn nước ngoài thực hiện thiết kế đối với Dự án Bảo tàng lịch sử quân sự Việt Nam. Sau khi nghiên cứu, Bộ Xây dựng có ý kiến như sau:</w:t>
      </w:r>
    </w:p>
    <w:p>
      <w:r>
        <w:t>1. Liên quan đến nội dung về xác định định mức chi phí tư vấn đầu tư xây dựng đối với trường hợp thuê tổ chức tư vấn nước ngoài thực hiện, Bộ Xây dựng đã có hướng dẫn tại văn bản số 1195/BXD-KTXD ngày 23/5/2018 (gửi Công ty Nikken Sekkei Ltd, là đơn vị tư vấn thiết kế cho dự án).</w:t>
      </w:r>
    </w:p>
    <w:p>
      <w:r>
        <w:t>2. Việc thanh toán, quyết toán hợp đồng thực hiện theo nội dung hợp đồng đã ký kết, phù hợp với quy định của pháp luật về hợp đồng xây dựng và quy định của pháp luật khác có liên quan.</w:t>
      </w:r>
    </w:p>
    <w:p>
      <w:r>
        <w:t>Trên đây là ý kiến của Bộ Xây dựng, đề nghị Ban Quản lý dự án đầu tư xây dựng Bảo tàng lịch sử quân sự Việt Nam nghiên cứu, đối chiếu các quy định của pháp luật áp dụng cho dự án và thực hiện theo quy định./.</w:t>
      </w:r>
    </w:p>
    <w:p>
      <w:r>
        <w:t>Nơi nhận:</w:t>
      </w:r>
    </w:p>
    <w:p>
      <w:r>
        <w:t>- Như tr ê n;</w:t>
      </w:r>
    </w:p>
    <w:p>
      <w:r>
        <w:t>- TTr Bùi Xuân Dũng (để b/c);</w:t>
      </w:r>
    </w:p>
    <w:p>
      <w:r>
        <w:t>- Lưu: VT, Cục KTXD, (M.3).</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