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6006/TCT-CS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6006/TCT-CS</w:t>
      </w:r>
    </w:p>
    <w:p>
      <w:r>
        <w:t>V/v chính sách thuế</w:t>
      </w:r>
    </w:p>
    <w:p>
      <w:r>
        <w:t>Hà Nội, ngày 29 tháng 12 năm 2023.</w:t>
      </w:r>
    </w:p>
    <w:p>
      <w:r>
        <w:t>Kính gửi:  Cục Thuế thành phố Hà Nội.</w:t>
      </w:r>
    </w:p>
    <w:p>
      <w:r>
        <w:t>Tổng cục Thuế nhận được công văn số 64179/CTHN-TTKT1 ngày 31/08/2023 của Cục Thuế thành phố Hà Nội về lập hóa đơn. Về vấn đề này, Tổng cục Thuế có ý kiến như sau:</w:t>
      </w:r>
    </w:p>
    <w:p>
      <w:r>
        <w:t>Căn cứ Điều 47 Luật Quản lý thuế số 38/2019/QH14 ngày 13/06/2019 của Quốc hội quy định khai bổ sung hồ sơ khai thuế;</w:t>
      </w:r>
    </w:p>
    <w:p>
      <w:r>
        <w:t>Căn cứ khoản 4 Điều 7 Nghị định số 126/2020/NĐ-CP ngày 19/10/2020 của Chính phủ quy định chi tiết một số điều của Luật Quản lý thuế về hồ sơ khai bổ sung cho từng hồ sơ khai thuế có sai, sót;</w:t>
      </w:r>
    </w:p>
    <w:p>
      <w:r>
        <w:t>Căn cứ Điều 19 Nghị định số 123/2020/NĐ-CP ngày 19/10/2020 của Chính phủ quy định về hóa đơn, chứng từ về xử lý hóa đơn sai sót;</w:t>
      </w:r>
    </w:p>
    <w:p>
      <w:r>
        <w:t>Căn cứ khoản 3 Điều 7 và khoản 6 Điều 12 Thông tư số 78/2021/TT-BTC ngày 17/09/2021 của Bộ Tài chính hướng dẫn thực hiện một số điều của Luật quản lý thuế ngày 13 tháng 6 năm 2019, Nghị định số 123/2020/NĐ-CP ngày 19 tháng 10 năm 2020 của Chính phủ quy định về hóa đơn, chứng từ.</w:t>
      </w:r>
    </w:p>
    <w:p>
      <w:r>
        <w:t>Căn cứ quy định nêu trên, Tổng cục Thuế thống nhất với đề xuất xử lý của Cục Thuế thành phố Hà Nội tại công văn số 64179/CTHN-TTKT1 ngày 31/08/2023.</w:t>
      </w:r>
    </w:p>
    <w:p>
      <w:r>
        <w:t>Tổng cục Thuế có ý kiến để Cục Thuế thành phố Hà Nội được biết./.</w:t>
      </w:r>
    </w:p>
    <w:p>
      <w:r>
        <w:t>Nơi nhận:</w:t>
      </w:r>
    </w:p>
    <w:p>
      <w:r>
        <w:t>- Như trên;</w:t>
      </w:r>
    </w:p>
    <w:p>
      <w:r>
        <w:t>- Phó TCTr Đặng Ngọc Minh (để b/c);</w:t>
      </w:r>
    </w:p>
    <w:p>
      <w:r>
        <w:t>- Vụ PC, Vụ KK-TCT;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