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5980/TCHQ-TXNK năm 2023 về hàng nhập khẩu để sản xuất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5980/TCHQ-TXNK</w:t>
      </w:r>
    </w:p>
    <w:p>
      <w:r>
        <w:t>V/v hàng nhập khẩu để SXXK</w:t>
      </w:r>
    </w:p>
    <w:p>
      <w:r>
        <w:t>Hà Nội, ngày 17 tháng 11 năm 2023</w:t>
      </w:r>
    </w:p>
    <w:p>
      <w:r>
        <w:t>Kính gửi:  Công ty TNHH Kwang Yang Việt Nam.</w:t>
      </w:r>
    </w:p>
    <w:p>
      <w:r>
        <w:t>(Lô C2-2, C2-3, KCN Đại Đăng, Khu phố 3, phường Phú Tân, TP. Thủ Dầu Một, tỉnh Bình Dương).</w:t>
      </w:r>
    </w:p>
    <w:p>
      <w:r>
        <w:t>Tổng cục Hải quan nhận được công văn số PAKN.20231003.0061 của Công ty TNHH Kwang Yang Việt Nam (sau đây gọi là Công ty) về việc miễn thuế đối với hàng hóa nhập khẩu để sản xuất hàng hóa xuất khẩu. Về vấn đề này, Tổng cục Hải quan có ý kiến như sau:</w:t>
      </w:r>
    </w:p>
    <w:p>
      <w:r>
        <w:t>Căn cứ khoản 7 Điều 16 Luật Thuế xuất khẩu, thuế nhập khẩu số 107/2016/QH13, khoản 1 Điều 12 Nghị định số 134/2016NĐ-CP ngày 01/9/2016 được sửa đổi, bổ sung tại khoản 6 Điều 1 Nghị định số 18/2021/NĐ-CP ngày 11/3/2021 của Chính phủ quy định hàng hóa nhập khẩu để sản xuất hàng hóa xuất khẩu được miễn thuế nhập khẩu.</w:t>
      </w:r>
    </w:p>
    <w:p>
      <w:r>
        <w:t>Căn cứ khoản 2 Điều 12 Nghị định số 134/2016NĐ-CP ngày 01/9/2016 được sửa đổi, bổ sung tại khoản 6 Điều 1 Nghị định số 18/2021/NĐ-CP ngày 11/3/2021 của Chính phủ quy định cơ sở để xác định hàng hóa được miễn thuế:</w:t>
      </w:r>
    </w:p>
    <w:p>
      <w:r>
        <w:t>“a) Người nộp thuế có quyền sở hữu hoặc quyền sử dụng cơ sở sản xuất hàng hóa xuất khẩu, máy móc, thiết bị tại cơ sở sản xuất trên lãnh thổ Việt Nam. Người nộp thuế thực hiện thông báo về cơ sở sản xuất, máy móc, thiết bị tại cơ sở sản xuất của người nộp thuế; thông báo cơ sở sản xuất, gia công của người nhận sản xuất, gia công lại, hợp đồng sản xuất, gia công lại cho cơ quan hải quan theo quy định của pháp luật hải quan. Trường hợp người nộp thuế thông báo cơ sở sản xuất, gia công lại, hợp đồng sản xuất, gia công lại không đúng thời hạn theo quy định của pháp luật hải quan thì chỉ bị xử phạt vi phạm hành chính trong lĩnh vực hải quan theo quy định.</w:t>
      </w:r>
    </w:p>
    <w:p>
      <w:r>
        <w:t>Người nộp thuế giao hàng hóa nhập khẩu theo quy định tại khoản 1 Điều này để thuê tổ chức, cá nhân khác có quyền sở hữu hoặc quyền sử dụng cơ sở sản xuất, máy móc, thiết bị tại cơ sở sản xuất để sản xuất, gia công lại theo các trường hợp sau:</w:t>
      </w:r>
    </w:p>
    <w:p>
      <w:r>
        <w:t>a1) Người nộp thuế giao một phần hoặc toàn bộ hàng hóa nhập khẩu để thuê tổ chức, cá nhân khác trên lãnh thổ Việt Nam sản xuất, gia công lại một hoặc một số công đoạn của sản phẩm, sau đó nhận lại bán thành phẩm để tiếp tục sản xuất sản phẩm xuất khẩu được miễn thuế nhập khẩu đối với hàng hóa đã nhập khẩu giao sản xuất, gia công lại.</w:t>
      </w:r>
    </w:p>
    <w:p>
      <w:r>
        <w:t>a2) Người nộp thuế giao một phần hoặc toàn bộ bán thành phẩm do người nộp thuế sản xuất từ hàng hóa nhập khẩu để thuê tổ chức, cá nhân khác trên lãnh thổ Việt Nam sản xuất, gia công lại một hoặc một số công đoạn của sản phẩm, sau đó nhận lại bán thành phẩm để tiếp tục sản xuất sản phẩm xuất khẩu hoặc nhận lại thành phẩm để xuất khẩu được miễn thuế nhập khẩu đối với hàng hóa đã nhập khẩu để sản xuất bán thành phẩm giao sản xuất, gia công lại.</w:t>
      </w:r>
    </w:p>
    <w:p>
      <w:r>
        <w:t>a3) Người nộp thuế giao một phần hàng hóa nhập khẩu để thuê tổ chức, cá nhân khác trên lãnh thổ Việt Nam sản xuất, gia công lại toàn bộ các công đoạn của sản phẩm, sau đó nhận lại thành phẩm để xuất khẩu được miễn thuế nhập khẩu đối với hàng hóa đã nhập khẩu giao sản xuất, gia công lại...”.</w:t>
      </w:r>
    </w:p>
    <w:p>
      <w:r>
        <w:t>1. Về cơ sở để xác định hàng hóa được miễn thuế, đề nghị Công ty nghiên cứu quy định tại khoản 2 Điều 12 Nghị định số 134/2016NĐ-CP ngày 01/9/2016 được sửa đổi, bổ sung tại khoản 6 Điều 1 Nghị định số 18/2021/NĐ-CP ngày 11/3/2021 của Chính phủ để thực hiện.</w:t>
      </w:r>
    </w:p>
    <w:p>
      <w:r>
        <w:t>2. Trường hợp Công ty không có quyền sở hữu hoặc quyền sử dụng cơ sở sản xuất hàng hóa xuất khẩu, máy móc, thiết bị tại cơ sở sản xuất trên lãnh thổ Việt Nam hoặc giao toàn bộ hàng hóa nhập khẩu để thuê tổ chức, cá nhân khác trên lãnh thổ Việt Nam sản xuất, gia công lại toàn bộ các công đoạn của sản phẩm, sau đó nhận lại thành phẩm để xuất khẩu thì không đáp ứng cơ sở để xác định hàng hóa được miễn thuế quy định tại khoản 2 Điều 12 Nghị định số 134/2016NĐ-CP ngày 01/9/2016 được sửa đổi, bổ sung tại khoản 6 Điều 1 Nghị định số 18/2021/NĐ-CP ngày 11/3/2021 của Chính phủ.</w:t>
      </w:r>
    </w:p>
    <w:p>
      <w:r>
        <w:t>Tổng cục Hải quan thông báo để Công ty TNHH Kwang Yang Việt Nam biết và thực hiện./</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