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5972/BXD-KTXD năm 2024 trả lời văn bản 145/BQLDA xác định chi phí tư vấn lập Báo cáo nghiên cứu khả thi điều chỉnh dự án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5972/BXD-KTXD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5972 /BXD-KTXD</w:t>
      </w:r>
    </w:p>
    <w:p>
      <w:r>
        <w:t>V/v trả lời văn bản số 145/BQLDA ngày 18/9/2024 của Ban Quản lý dự án thiết chế Công đoàn - Tổng liên đoàn Lao động Việt Nam</w:t>
      </w:r>
    </w:p>
    <w:p>
      <w:r>
        <w:t>Hà Nội, ngày  23  tháng  10  năm 2024</w:t>
      </w:r>
    </w:p>
    <w:p>
      <w:r>
        <w:t>Kính gửi:  Ban Quản lý dự án thiết chế Công đoàn - Tổng liên đoàn Lao động Việt Nam</w:t>
      </w:r>
    </w:p>
    <w:p>
      <w:r>
        <w:t>Bộ Xây dựng nhận được văn bản số 145/BQLDA ngày 18/9/2024 của Ban Quản lý dự án thiết chế Công đoàn - Tổng liên đoàn Lao động Việt Nam về việc đề nghị hướng dẫn nội dung liên quan đến xác định chi phí tư vấn lập Báo cáo nghiên cứu khả thi điều chỉnh dự án đầu tư xây dựng. Sau khi nghiên cứu, Bộ Xây dựng có ý kiến như sau:</w:t>
      </w:r>
    </w:p>
    <w:p>
      <w:r>
        <w:t>1. Theo nội dung văn bản số 145/BQLDA, dự án Đầu tư xây dựng thiết chế của Công đoàn tại Khu công nghiệp Mỹ Tho, Cụm công nghiệp Trung An, tỉnh Tiền Giang đã được  Tổng  liên đoàn Lao động Việt Nam phê duyệt tại Quyết định số 1216/QĐ-TLĐ ngày 06/7/2018. Vì vậy, cần nghiên cứu, đối chiếu quá trình thực hiện dự án với quy định về xử lý chuyển tiếp tại các Nghị định của Chính phủ về quản lý chi phí đầu tư xây dựng [1]   để  xác định quy định của pháp luật áp dụng cho dự án tại thời điểm hiện nay.</w:t>
      </w:r>
    </w:p>
    <w:p>
      <w:r>
        <w:t>2. Trường hợp dự án đầu tư xây dựng được quản lý chi phí theo quy định tại Nghị định số 10/2021/NĐ-CP ngày 09/02/2021 của Chính phủ về quản lý chi phí đầu tư xây dựng và các Thông tư hướng dẫn Nghị định số 10/2021/NĐ-CP (Thông tư số 11/2021/TT-BXD ngày 31/8/2021 của Bộ Xây dựng hướng dẫn một số nội dung xác định và quản lý chi phí đầu tư xây dựng, Thông tư số 12/2021/TT-BXD ngày 31/8/2021 của Bộ Xây dựng ban hành định mức xây dựng,...), thì chi phí điều chỉnh Báo cáo nghiên cứu khả thi được xác định bằng dự toán chi phí theo quy định tại mục 2.7 chương II phần II Phụ lục VIII ban hành kèm theo Thông tư số 12/2021/TT-BXD, phương pháp xác định dự toán chi phí tư vấn thực hiện theo quy định tại Phụ lục VI ban hành kèm theo Thông tư số 11/2021/TT-BXD.</w:t>
      </w:r>
    </w:p>
    <w:p>
      <w:r>
        <w:t>Trên đây là ý kiến của Bộ Xây dựng, đề nghị Ban Quản lý dự án thiết chế Công đoàn -  Tổng  liên đoàn Lao động Việt Nam nghiên cứu và thực hiện theo quy định./.</w:t>
      </w:r>
    </w:p>
    <w:p>
      <w:r>
        <w:t>Nơi nhận:</w:t>
      </w:r>
    </w:p>
    <w:p>
      <w:r>
        <w:t>- Như trên;</w:t>
      </w:r>
    </w:p>
    <w:p>
      <w:r>
        <w:t>- TTr Bùi Xuân Dũng (để b/c);</w:t>
      </w:r>
    </w:p>
    <w:p>
      <w:r>
        <w:t>- Lưu: VT, Cục KTXD, (M.3).</w:t>
      </w:r>
    </w:p>
    <w:p>
      <w:r>
        <w:t>TL. BỘ TRƯỞNG</w:t>
      </w:r>
    </w:p>
    <w:p>
      <w:r>
        <w:t>KT. CỤC TRƯỞNG CỤC KINH TẾ XÂY DỰNG</w:t>
      </w:r>
    </w:p>
    <w:p>
      <w:r>
        <w:t>PHÓ CỤC TRƯỞNG</w:t>
      </w:r>
    </w:p>
    <w:p>
      <w:r>
        <w:t>Hồ Ngọc Sơn</w:t>
      </w:r>
    </w:p>
    <w:p>
      <w:r>
        <w:t>[1]  Tại thời điểm phê duyệt dự án, pháp luật về  quản  lý chi phí đầu tư xây dựng là Nghị định số 32/2015/NĐ-CP ngày 25/3/2015 của Chính phủ. Đến nay, Chính phủ đã ban hành Nghị định số 68/2019/NĐ-CP ngày 14/8/2019 về  quản  lý chi phí đầu tư xây dựng (thay thế Nghị định số 32/2015/NĐ-CP), ban hành Nghị định số 10/2021/NĐ-CP ngày 09/02/2021 về quản lý chi phí đầu tư xây dựng (thay thế Nghị định số 68/2019/NĐ-CP).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